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9F" w:rsidRDefault="00027D7D" w:rsidP="00562816">
      <w:pPr>
        <w:spacing w:after="0"/>
        <w:jc w:val="center"/>
        <w:rPr>
          <w:b/>
          <w:u w:val="single"/>
        </w:rPr>
      </w:pPr>
      <w:r w:rsidRPr="00B80E9F">
        <w:rPr>
          <w:b/>
          <w:u w:val="single"/>
        </w:rPr>
        <w:t>Action Planning</w:t>
      </w:r>
      <w:r w:rsidR="00562816">
        <w:rPr>
          <w:b/>
          <w:u w:val="single"/>
        </w:rPr>
        <w:t xml:space="preserve"> Form</w:t>
      </w:r>
    </w:p>
    <w:p w:rsidR="00420E18" w:rsidRDefault="00420E18" w:rsidP="00562816">
      <w:pPr>
        <w:spacing w:after="0"/>
      </w:pPr>
    </w:p>
    <w:p w:rsidR="00420E18" w:rsidRPr="00420E18" w:rsidRDefault="00921E51" w:rsidP="00420E18">
      <w:pPr>
        <w:spacing w:after="0"/>
        <w:ind w:left="-720"/>
        <w:rPr>
          <w:u w:val="single"/>
        </w:rPr>
      </w:pPr>
      <w:r w:rsidRPr="00921E51">
        <w:rPr>
          <w:b/>
          <w:i/>
          <w:sz w:val="24"/>
          <w:szCs w:val="24"/>
        </w:rPr>
        <w:t>Group 5- Project and Data Management</w:t>
      </w:r>
      <w:r w:rsidR="00302EB6">
        <w:rPr>
          <w:sz w:val="24"/>
          <w:szCs w:val="24"/>
        </w:rPr>
        <w:t>-</w:t>
      </w:r>
      <w:r w:rsidRPr="00921E51">
        <w:t xml:space="preserve"> </w:t>
      </w:r>
      <w:r w:rsidRPr="00921E51">
        <w:rPr>
          <w:b/>
          <w:i/>
          <w:sz w:val="24"/>
          <w:szCs w:val="24"/>
        </w:rPr>
        <w:t xml:space="preserve">John </w:t>
      </w:r>
      <w:proofErr w:type="spellStart"/>
      <w:r w:rsidRPr="00921E51">
        <w:rPr>
          <w:b/>
          <w:i/>
          <w:sz w:val="24"/>
          <w:szCs w:val="24"/>
        </w:rPr>
        <w:t>Killoran</w:t>
      </w:r>
      <w:proofErr w:type="spellEnd"/>
      <w:r w:rsidRPr="00921E51">
        <w:rPr>
          <w:b/>
          <w:i/>
          <w:sz w:val="24"/>
          <w:szCs w:val="24"/>
        </w:rPr>
        <w:t>, Sue Dell, and Nancy Steele</w:t>
      </w:r>
    </w:p>
    <w:p w:rsidR="00562816" w:rsidRPr="00B80E9F" w:rsidRDefault="00562816" w:rsidP="00562816">
      <w:pPr>
        <w:spacing w:after="0"/>
      </w:pPr>
    </w:p>
    <w:tbl>
      <w:tblPr>
        <w:tblStyle w:val="TableGrid"/>
        <w:tblW w:w="14130" w:type="dxa"/>
        <w:tblInd w:w="-612" w:type="dxa"/>
        <w:tblLook w:val="04A0" w:firstRow="1" w:lastRow="0" w:firstColumn="1" w:lastColumn="0" w:noHBand="0" w:noVBand="1"/>
      </w:tblPr>
      <w:tblGrid>
        <w:gridCol w:w="7065"/>
        <w:gridCol w:w="7065"/>
      </w:tblGrid>
      <w:tr w:rsidR="00FA1B9E" w:rsidTr="00FA1B9E">
        <w:tc>
          <w:tcPr>
            <w:tcW w:w="14130" w:type="dxa"/>
            <w:gridSpan w:val="2"/>
          </w:tcPr>
          <w:p w:rsidR="00FA1B9E" w:rsidRPr="00B80E9F" w:rsidRDefault="00FA1B9E" w:rsidP="00003768">
            <w:pPr>
              <w:rPr>
                <w:b/>
              </w:rPr>
            </w:pPr>
            <w:r w:rsidRPr="00B80E9F">
              <w:rPr>
                <w:b/>
              </w:rPr>
              <w:t>Settings and Needs</w:t>
            </w:r>
          </w:p>
        </w:tc>
      </w:tr>
      <w:tr w:rsidR="00FA1B9E" w:rsidTr="00302EB6">
        <w:trPr>
          <w:trHeight w:val="70"/>
        </w:trPr>
        <w:tc>
          <w:tcPr>
            <w:tcW w:w="7065" w:type="dxa"/>
          </w:tcPr>
          <w:p w:rsidR="003476C6" w:rsidRPr="003476C6" w:rsidRDefault="003476C6" w:rsidP="003476C6">
            <w:pPr>
              <w:rPr>
                <w:u w:val="single"/>
              </w:rPr>
            </w:pPr>
            <w:r w:rsidRPr="003476C6">
              <w:rPr>
                <w:u w:val="single"/>
              </w:rPr>
              <w:t xml:space="preserve">What does the network need?  </w:t>
            </w:r>
          </w:p>
          <w:p w:rsidR="0026473D" w:rsidRDefault="0026473D" w:rsidP="007E7C05">
            <w:pPr>
              <w:pStyle w:val="ListParagraph"/>
              <w:numPr>
                <w:ilvl w:val="0"/>
                <w:numId w:val="4"/>
              </w:numPr>
              <w:spacing w:after="120"/>
              <w:contextualSpacing w:val="0"/>
              <w:rPr>
                <w:b/>
                <w:i/>
              </w:rPr>
            </w:pPr>
            <w:r>
              <w:rPr>
                <w:b/>
                <w:i/>
              </w:rPr>
              <w:t>Knowledge of what each of us is already doing and a willingness to freely share what we have developed already</w:t>
            </w:r>
          </w:p>
          <w:p w:rsidR="00302EB6" w:rsidRDefault="00302EB6" w:rsidP="007E7C05">
            <w:pPr>
              <w:pStyle w:val="ListParagraph"/>
              <w:numPr>
                <w:ilvl w:val="0"/>
                <w:numId w:val="4"/>
              </w:numPr>
              <w:spacing w:after="120"/>
              <w:contextualSpacing w:val="0"/>
              <w:rPr>
                <w:b/>
                <w:i/>
              </w:rPr>
            </w:pPr>
            <w:r>
              <w:rPr>
                <w:b/>
                <w:i/>
              </w:rPr>
              <w:t xml:space="preserve">What </w:t>
            </w:r>
            <w:r w:rsidR="0026473D">
              <w:rPr>
                <w:b/>
                <w:i/>
              </w:rPr>
              <w:t>“fidelity of implementation”</w:t>
            </w:r>
            <w:r>
              <w:rPr>
                <w:b/>
                <w:i/>
              </w:rPr>
              <w:t xml:space="preserve"> measures means and process and tools for collecting fidelity</w:t>
            </w:r>
          </w:p>
          <w:p w:rsidR="00330D1D" w:rsidRDefault="00F462C4" w:rsidP="007E7C05">
            <w:pPr>
              <w:pStyle w:val="ListParagraph"/>
              <w:numPr>
                <w:ilvl w:val="0"/>
                <w:numId w:val="4"/>
              </w:numPr>
              <w:spacing w:after="120"/>
              <w:contextualSpacing w:val="0"/>
              <w:rPr>
                <w:b/>
                <w:i/>
              </w:rPr>
            </w:pPr>
            <w:r>
              <w:rPr>
                <w:b/>
                <w:i/>
              </w:rPr>
              <w:t xml:space="preserve">Knowledge of OSEPs APR expectations </w:t>
            </w:r>
            <w:r w:rsidR="00330D1D" w:rsidRPr="00330D1D">
              <w:rPr>
                <w:b/>
                <w:i/>
              </w:rPr>
              <w:t>Return to a common language for reporting outcomes</w:t>
            </w:r>
          </w:p>
          <w:p w:rsidR="00302EB6" w:rsidRDefault="00302EB6" w:rsidP="007E7C05">
            <w:pPr>
              <w:pStyle w:val="ListParagraph"/>
              <w:numPr>
                <w:ilvl w:val="0"/>
                <w:numId w:val="4"/>
              </w:numPr>
              <w:spacing w:after="120"/>
              <w:contextualSpacing w:val="0"/>
              <w:rPr>
                <w:b/>
                <w:i/>
              </w:rPr>
            </w:pPr>
            <w:r>
              <w:rPr>
                <w:b/>
                <w:i/>
              </w:rPr>
              <w:t>An example of a good APR from OSEP’s perspective</w:t>
            </w:r>
          </w:p>
          <w:p w:rsidR="00302EB6" w:rsidRDefault="00302EB6" w:rsidP="007E7C05">
            <w:pPr>
              <w:pStyle w:val="ListParagraph"/>
              <w:numPr>
                <w:ilvl w:val="0"/>
                <w:numId w:val="4"/>
              </w:numPr>
              <w:spacing w:after="120"/>
              <w:contextualSpacing w:val="0"/>
              <w:rPr>
                <w:b/>
                <w:i/>
              </w:rPr>
            </w:pPr>
            <w:r>
              <w:rPr>
                <w:b/>
                <w:i/>
              </w:rPr>
              <w:t>A model of a good APR that OSEPs shares with others</w:t>
            </w:r>
          </w:p>
          <w:p w:rsidR="00F462C4" w:rsidRDefault="00F462C4" w:rsidP="007E7C05">
            <w:pPr>
              <w:pStyle w:val="ListParagraph"/>
              <w:numPr>
                <w:ilvl w:val="0"/>
                <w:numId w:val="4"/>
              </w:numPr>
              <w:spacing w:after="120"/>
              <w:contextualSpacing w:val="0"/>
              <w:rPr>
                <w:b/>
                <w:i/>
              </w:rPr>
            </w:pPr>
            <w:r>
              <w:rPr>
                <w:b/>
                <w:i/>
              </w:rPr>
              <w:t>Tool for measuring OSEP program measures</w:t>
            </w:r>
          </w:p>
          <w:p w:rsidR="00F462C4" w:rsidRPr="00330D1D" w:rsidRDefault="00F462C4" w:rsidP="007E7C05">
            <w:pPr>
              <w:pStyle w:val="ListParagraph"/>
              <w:numPr>
                <w:ilvl w:val="0"/>
                <w:numId w:val="4"/>
              </w:numPr>
              <w:spacing w:after="120"/>
              <w:contextualSpacing w:val="0"/>
              <w:rPr>
                <w:b/>
                <w:i/>
              </w:rPr>
            </w:pPr>
            <w:r>
              <w:rPr>
                <w:b/>
                <w:i/>
              </w:rPr>
              <w:t xml:space="preserve">Examples of tools </w:t>
            </w:r>
            <w:r w:rsidR="00302EB6">
              <w:rPr>
                <w:b/>
                <w:i/>
              </w:rPr>
              <w:t xml:space="preserve"> and feedback instruments </w:t>
            </w:r>
            <w:r>
              <w:rPr>
                <w:b/>
                <w:i/>
              </w:rPr>
              <w:t>used for measuring quality, relevance and usefulness</w:t>
            </w:r>
          </w:p>
          <w:p w:rsidR="00330D1D" w:rsidRDefault="00330D1D" w:rsidP="007E7C05">
            <w:pPr>
              <w:pStyle w:val="ListParagraph"/>
              <w:numPr>
                <w:ilvl w:val="0"/>
                <w:numId w:val="4"/>
              </w:numPr>
              <w:spacing w:after="120"/>
              <w:contextualSpacing w:val="0"/>
              <w:rPr>
                <w:b/>
                <w:i/>
              </w:rPr>
            </w:pPr>
            <w:r w:rsidRPr="00330D1D">
              <w:rPr>
                <w:b/>
                <w:i/>
              </w:rPr>
              <w:t>Renewal and simplification of existing</w:t>
            </w:r>
            <w:r w:rsidR="003476C6">
              <w:rPr>
                <w:b/>
                <w:i/>
              </w:rPr>
              <w:t xml:space="preserve"> OPIs</w:t>
            </w:r>
          </w:p>
          <w:p w:rsidR="00302EB6" w:rsidRDefault="00302EB6" w:rsidP="007E7C05">
            <w:pPr>
              <w:pStyle w:val="ListParagraph"/>
              <w:numPr>
                <w:ilvl w:val="0"/>
                <w:numId w:val="4"/>
              </w:numPr>
              <w:spacing w:after="120"/>
              <w:contextualSpacing w:val="0"/>
              <w:rPr>
                <w:b/>
                <w:i/>
              </w:rPr>
            </w:pPr>
            <w:r>
              <w:rPr>
                <w:b/>
                <w:i/>
              </w:rPr>
              <w:t>Simplification of reporting content and technology used to collect and report it</w:t>
            </w:r>
          </w:p>
          <w:p w:rsidR="00CF15B2" w:rsidRDefault="00CF15B2" w:rsidP="007E7C05">
            <w:pPr>
              <w:pStyle w:val="ListParagraph"/>
              <w:numPr>
                <w:ilvl w:val="0"/>
                <w:numId w:val="4"/>
              </w:numPr>
              <w:spacing w:after="120"/>
              <w:contextualSpacing w:val="0"/>
              <w:rPr>
                <w:b/>
                <w:i/>
              </w:rPr>
            </w:pPr>
            <w:r>
              <w:rPr>
                <w:b/>
                <w:i/>
              </w:rPr>
              <w:t>Simplification of existing systems</w:t>
            </w:r>
          </w:p>
          <w:p w:rsidR="00CF15B2" w:rsidRPr="00330D1D" w:rsidRDefault="00CF15B2" w:rsidP="007E7C05">
            <w:pPr>
              <w:pStyle w:val="ListParagraph"/>
              <w:numPr>
                <w:ilvl w:val="0"/>
                <w:numId w:val="4"/>
              </w:numPr>
              <w:spacing w:after="120"/>
              <w:contextualSpacing w:val="0"/>
              <w:rPr>
                <w:b/>
                <w:i/>
              </w:rPr>
            </w:pPr>
            <w:r>
              <w:rPr>
                <w:b/>
                <w:i/>
              </w:rPr>
              <w:t>Common methods/tools to measure fidelity</w:t>
            </w:r>
          </w:p>
          <w:p w:rsidR="00330D1D" w:rsidRDefault="00330D1D" w:rsidP="007E7C05">
            <w:pPr>
              <w:pStyle w:val="ListParagraph"/>
              <w:numPr>
                <w:ilvl w:val="0"/>
                <w:numId w:val="4"/>
              </w:numPr>
              <w:spacing w:after="120"/>
              <w:contextualSpacing w:val="0"/>
              <w:rPr>
                <w:b/>
                <w:i/>
              </w:rPr>
            </w:pPr>
            <w:r w:rsidRPr="00330D1D">
              <w:rPr>
                <w:b/>
                <w:i/>
              </w:rPr>
              <w:t>Single model of APR development and submittal</w:t>
            </w:r>
          </w:p>
          <w:p w:rsidR="003476C6" w:rsidRDefault="003476C6" w:rsidP="007E7C05">
            <w:pPr>
              <w:pStyle w:val="ListParagraph"/>
              <w:numPr>
                <w:ilvl w:val="0"/>
                <w:numId w:val="4"/>
              </w:numPr>
              <w:spacing w:after="120"/>
              <w:contextualSpacing w:val="0"/>
              <w:rPr>
                <w:b/>
                <w:i/>
              </w:rPr>
            </w:pPr>
            <w:r>
              <w:rPr>
                <w:b/>
                <w:i/>
              </w:rPr>
              <w:t>Online/web-based census data collection system used by all</w:t>
            </w:r>
          </w:p>
          <w:p w:rsidR="00FA1B9E" w:rsidRDefault="00CF15B2" w:rsidP="007E7C05">
            <w:pPr>
              <w:pStyle w:val="ListParagraph"/>
              <w:numPr>
                <w:ilvl w:val="0"/>
                <w:numId w:val="4"/>
              </w:numPr>
              <w:spacing w:after="120"/>
              <w:contextualSpacing w:val="0"/>
              <w:rPr>
                <w:b/>
                <w:i/>
              </w:rPr>
            </w:pPr>
            <w:r>
              <w:rPr>
                <w:b/>
                <w:i/>
              </w:rPr>
              <w:t xml:space="preserve">Shared funding of activities, specifically database development, to maximize </w:t>
            </w:r>
          </w:p>
          <w:p w:rsidR="00CF15B2" w:rsidRDefault="00CF15B2" w:rsidP="007E7C05">
            <w:pPr>
              <w:pStyle w:val="ListParagraph"/>
              <w:numPr>
                <w:ilvl w:val="0"/>
                <w:numId w:val="4"/>
              </w:numPr>
              <w:spacing w:after="120"/>
              <w:contextualSpacing w:val="0"/>
              <w:rPr>
                <w:b/>
                <w:i/>
              </w:rPr>
            </w:pPr>
            <w:r>
              <w:rPr>
                <w:b/>
                <w:i/>
              </w:rPr>
              <w:t xml:space="preserve">Process/document to  tie our outcomes to others (e.g.; Part C, Part </w:t>
            </w:r>
            <w:r>
              <w:rPr>
                <w:b/>
                <w:i/>
              </w:rPr>
              <w:lastRenderedPageBreak/>
              <w:t>B, UCEED, CEC, )</w:t>
            </w:r>
          </w:p>
          <w:p w:rsidR="00B80E9F" w:rsidRDefault="00302EB6" w:rsidP="007E7C05">
            <w:pPr>
              <w:pStyle w:val="ListParagraph"/>
              <w:numPr>
                <w:ilvl w:val="0"/>
                <w:numId w:val="4"/>
              </w:numPr>
              <w:spacing w:after="120"/>
              <w:contextualSpacing w:val="0"/>
              <w:rPr>
                <w:b/>
                <w:i/>
              </w:rPr>
            </w:pPr>
            <w:r>
              <w:rPr>
                <w:b/>
                <w:i/>
              </w:rPr>
              <w:t>Consolidation of Area1’s effective practice work with that done by Susan Bruce and CEEDAR</w:t>
            </w:r>
          </w:p>
          <w:p w:rsidR="00FA1B9E" w:rsidRDefault="00302EB6" w:rsidP="007E7C05">
            <w:pPr>
              <w:pStyle w:val="ListParagraph"/>
              <w:numPr>
                <w:ilvl w:val="0"/>
                <w:numId w:val="4"/>
              </w:numPr>
              <w:spacing w:after="120"/>
              <w:contextualSpacing w:val="0"/>
            </w:pPr>
            <w:r w:rsidRPr="00302EB6">
              <w:rPr>
                <w:b/>
                <w:i/>
              </w:rPr>
              <w:t xml:space="preserve">Conceptual </w:t>
            </w:r>
            <w:r w:rsidR="0026473D" w:rsidRPr="00302EB6">
              <w:rPr>
                <w:b/>
                <w:i/>
              </w:rPr>
              <w:t>consensus</w:t>
            </w:r>
            <w:r w:rsidRPr="00302EB6">
              <w:rPr>
                <w:b/>
                <w:i/>
              </w:rPr>
              <w:t xml:space="preserve"> on what data is to be collected, hot to collect it, what to collect it with, and how to report it </w:t>
            </w:r>
          </w:p>
        </w:tc>
        <w:tc>
          <w:tcPr>
            <w:tcW w:w="7065" w:type="dxa"/>
          </w:tcPr>
          <w:p w:rsidR="00FA1B9E" w:rsidRPr="00330D1D" w:rsidRDefault="00330D1D" w:rsidP="00003768">
            <w:pPr>
              <w:rPr>
                <w:i/>
                <w:u w:val="single"/>
              </w:rPr>
            </w:pPr>
            <w:r w:rsidRPr="00330D1D">
              <w:rPr>
                <w:i/>
                <w:u w:val="single"/>
              </w:rPr>
              <w:lastRenderedPageBreak/>
              <w:t>Agreements</w:t>
            </w:r>
          </w:p>
          <w:p w:rsidR="00FA1B9E" w:rsidRDefault="003476C6" w:rsidP="007E7C05">
            <w:pPr>
              <w:pStyle w:val="ListParagraph"/>
              <w:numPr>
                <w:ilvl w:val="0"/>
                <w:numId w:val="5"/>
              </w:numPr>
              <w:spacing w:after="120"/>
              <w:contextualSpacing w:val="0"/>
              <w:rPr>
                <w:b/>
                <w:i/>
              </w:rPr>
            </w:pPr>
            <w:r w:rsidRPr="003476C6">
              <w:rPr>
                <w:b/>
                <w:i/>
              </w:rPr>
              <w:t>OPI’s remain valuable, but need simplification</w:t>
            </w:r>
          </w:p>
          <w:p w:rsidR="0026473D" w:rsidRDefault="0026473D" w:rsidP="007E7C05">
            <w:pPr>
              <w:pStyle w:val="ListParagraph"/>
              <w:numPr>
                <w:ilvl w:val="0"/>
                <w:numId w:val="5"/>
              </w:numPr>
              <w:spacing w:after="120"/>
              <w:contextualSpacing w:val="0"/>
              <w:rPr>
                <w:b/>
                <w:i/>
              </w:rPr>
            </w:pPr>
            <w:r>
              <w:rPr>
                <w:b/>
                <w:i/>
              </w:rPr>
              <w:t xml:space="preserve">Conceptual consensus on the minimum components (data process and tools) we should all be using </w:t>
            </w:r>
          </w:p>
          <w:p w:rsidR="003476C6" w:rsidRDefault="003476C6" w:rsidP="007E7C05">
            <w:pPr>
              <w:pStyle w:val="ListParagraph"/>
              <w:numPr>
                <w:ilvl w:val="0"/>
                <w:numId w:val="5"/>
              </w:numPr>
              <w:spacing w:after="120"/>
              <w:contextualSpacing w:val="0"/>
              <w:rPr>
                <w:b/>
                <w:i/>
              </w:rPr>
            </w:pPr>
            <w:r>
              <w:rPr>
                <w:b/>
                <w:i/>
              </w:rPr>
              <w:t>A consistent data collection methodology and reporting format is needed</w:t>
            </w:r>
          </w:p>
          <w:p w:rsidR="0026473D" w:rsidRPr="003476C6" w:rsidRDefault="0026473D" w:rsidP="003476C6">
            <w:pPr>
              <w:pStyle w:val="ListParagraph"/>
              <w:numPr>
                <w:ilvl w:val="0"/>
                <w:numId w:val="5"/>
              </w:numPr>
              <w:rPr>
                <w:b/>
                <w:i/>
              </w:rPr>
            </w:pPr>
            <w:r>
              <w:rPr>
                <w:b/>
                <w:i/>
              </w:rPr>
              <w:t>A consistent process, approach and reporting language is needed</w:t>
            </w:r>
          </w:p>
        </w:tc>
      </w:tr>
      <w:tr w:rsidR="00FA1B9E" w:rsidTr="00C05147">
        <w:tc>
          <w:tcPr>
            <w:tcW w:w="14130" w:type="dxa"/>
            <w:gridSpan w:val="2"/>
          </w:tcPr>
          <w:p w:rsidR="00FA1B9E" w:rsidRDefault="00FA1B9E" w:rsidP="00003768">
            <w:r>
              <w:lastRenderedPageBreak/>
              <w:t>What are key experiences in this area that inform the decisions we make or have made?</w:t>
            </w:r>
          </w:p>
          <w:p w:rsidR="00B9712F" w:rsidRDefault="003476C6" w:rsidP="0026473D">
            <w:pPr>
              <w:pStyle w:val="ListParagraph"/>
              <w:numPr>
                <w:ilvl w:val="0"/>
                <w:numId w:val="5"/>
              </w:numPr>
            </w:pPr>
            <w:r w:rsidRPr="003476C6">
              <w:rPr>
                <w:b/>
                <w:i/>
              </w:rPr>
              <w:t>Difficulty in previous attempts at building a single data base with utility for all (</w:t>
            </w:r>
            <w:proofErr w:type="spellStart"/>
            <w:r w:rsidRPr="003476C6">
              <w:rPr>
                <w:b/>
                <w:i/>
              </w:rPr>
              <w:t>Filemaker</w:t>
            </w:r>
            <w:proofErr w:type="spellEnd"/>
            <w:r w:rsidRPr="003476C6">
              <w:rPr>
                <w:b/>
                <w:i/>
              </w:rPr>
              <w:t xml:space="preserve"> pro)</w:t>
            </w:r>
          </w:p>
        </w:tc>
      </w:tr>
    </w:tbl>
    <w:p w:rsidR="007E7C05" w:rsidRDefault="007E7C05" w:rsidP="00003768">
      <w:pPr>
        <w:spacing w:after="0"/>
      </w:pPr>
    </w:p>
    <w:p w:rsidR="007E7C05" w:rsidRDefault="007E7C05">
      <w:r>
        <w:br w:type="page"/>
      </w:r>
    </w:p>
    <w:p w:rsidR="00B9712F" w:rsidRDefault="00B9712F" w:rsidP="00003768">
      <w:pPr>
        <w:spacing w:after="0"/>
      </w:pPr>
    </w:p>
    <w:tbl>
      <w:tblPr>
        <w:tblStyle w:val="TableGrid"/>
        <w:tblW w:w="5362" w:type="pct"/>
        <w:tblInd w:w="-612" w:type="dxa"/>
        <w:tblLayout w:type="fixed"/>
        <w:tblLook w:val="04A0" w:firstRow="1" w:lastRow="0" w:firstColumn="1" w:lastColumn="0" w:noHBand="0" w:noVBand="1"/>
      </w:tblPr>
      <w:tblGrid>
        <w:gridCol w:w="6570"/>
        <w:gridCol w:w="1978"/>
        <w:gridCol w:w="1396"/>
        <w:gridCol w:w="1484"/>
        <w:gridCol w:w="1306"/>
        <w:gridCol w:w="1396"/>
      </w:tblGrid>
      <w:tr w:rsidR="00FA1B9E" w:rsidRPr="00CF15B2" w:rsidTr="00F462C4">
        <w:tc>
          <w:tcPr>
            <w:tcW w:w="5000" w:type="pct"/>
            <w:gridSpan w:val="6"/>
          </w:tcPr>
          <w:p w:rsidR="00FA1B9E" w:rsidRPr="00CF15B2" w:rsidRDefault="00FA1B9E" w:rsidP="00003768">
            <w:pPr>
              <w:rPr>
                <w:b/>
                <w:i/>
              </w:rPr>
            </w:pPr>
            <w:r w:rsidRPr="00CF15B2">
              <w:rPr>
                <w:b/>
                <w:i/>
              </w:rPr>
              <w:t>Action details</w:t>
            </w:r>
          </w:p>
        </w:tc>
      </w:tr>
      <w:tr w:rsidR="00FA1B9E" w:rsidTr="00F462C4">
        <w:tc>
          <w:tcPr>
            <w:tcW w:w="5000" w:type="pct"/>
            <w:gridSpan w:val="6"/>
          </w:tcPr>
          <w:p w:rsidR="00FA1B9E" w:rsidRPr="00B80E9F" w:rsidRDefault="00FA1B9E" w:rsidP="00003768">
            <w:pPr>
              <w:rPr>
                <w:b/>
              </w:rPr>
            </w:pPr>
            <w:r w:rsidRPr="00B80E9F">
              <w:rPr>
                <w:b/>
              </w:rPr>
              <w:t>Goal</w:t>
            </w:r>
            <w:r w:rsidR="00B80E9F" w:rsidRPr="00B80E9F">
              <w:rPr>
                <w:b/>
              </w:rPr>
              <w:t>(s):</w:t>
            </w:r>
          </w:p>
        </w:tc>
      </w:tr>
      <w:tr w:rsidR="00F462C4" w:rsidTr="00F462C4">
        <w:trPr>
          <w:trHeight w:val="135"/>
        </w:trPr>
        <w:tc>
          <w:tcPr>
            <w:tcW w:w="2325" w:type="pct"/>
          </w:tcPr>
          <w:p w:rsidR="00D875EA" w:rsidRPr="00B80E9F" w:rsidRDefault="00D875EA" w:rsidP="00003768">
            <w:pPr>
              <w:rPr>
                <w:b/>
              </w:rPr>
            </w:pPr>
            <w:r w:rsidRPr="00B80E9F">
              <w:rPr>
                <w:b/>
              </w:rPr>
              <w:t>Activities/outputs</w:t>
            </w:r>
          </w:p>
        </w:tc>
        <w:tc>
          <w:tcPr>
            <w:tcW w:w="700" w:type="pct"/>
          </w:tcPr>
          <w:p w:rsidR="00D875EA" w:rsidRPr="00B80E9F" w:rsidRDefault="00D875EA" w:rsidP="00003768">
            <w:pPr>
              <w:rPr>
                <w:b/>
              </w:rPr>
            </w:pPr>
            <w:r w:rsidRPr="00B80E9F">
              <w:rPr>
                <w:b/>
              </w:rPr>
              <w:t>Inputs</w:t>
            </w:r>
          </w:p>
        </w:tc>
        <w:tc>
          <w:tcPr>
            <w:tcW w:w="494" w:type="pct"/>
            <w:vAlign w:val="center"/>
          </w:tcPr>
          <w:p w:rsidR="00D875EA" w:rsidRPr="00B80E9F" w:rsidRDefault="00D875EA" w:rsidP="00F462C4">
            <w:pPr>
              <w:jc w:val="center"/>
              <w:rPr>
                <w:b/>
              </w:rPr>
            </w:pPr>
            <w:r w:rsidRPr="00B80E9F">
              <w:rPr>
                <w:b/>
              </w:rPr>
              <w:t>Timeline</w:t>
            </w:r>
          </w:p>
        </w:tc>
        <w:tc>
          <w:tcPr>
            <w:tcW w:w="525" w:type="pct"/>
            <w:vAlign w:val="center"/>
          </w:tcPr>
          <w:p w:rsidR="00D875EA" w:rsidRPr="00B80E9F" w:rsidRDefault="00F462C4" w:rsidP="00F462C4">
            <w:pPr>
              <w:jc w:val="center"/>
              <w:rPr>
                <w:b/>
              </w:rPr>
            </w:pPr>
            <w:r>
              <w:rPr>
                <w:b/>
              </w:rPr>
              <w:t xml:space="preserve">Commitment and </w:t>
            </w:r>
            <w:r w:rsidR="00D875EA" w:rsidRPr="00B80E9F">
              <w:rPr>
                <w:b/>
              </w:rPr>
              <w:t>shared Leadership</w:t>
            </w:r>
          </w:p>
        </w:tc>
        <w:tc>
          <w:tcPr>
            <w:tcW w:w="462" w:type="pct"/>
            <w:vAlign w:val="center"/>
          </w:tcPr>
          <w:p w:rsidR="00D875EA" w:rsidRPr="00B80E9F" w:rsidRDefault="00D875EA" w:rsidP="00F462C4">
            <w:pPr>
              <w:jc w:val="center"/>
              <w:rPr>
                <w:b/>
              </w:rPr>
            </w:pPr>
            <w:r w:rsidRPr="00B80E9F">
              <w:rPr>
                <w:b/>
              </w:rPr>
              <w:t>Who will benefit</w:t>
            </w:r>
          </w:p>
        </w:tc>
        <w:tc>
          <w:tcPr>
            <w:tcW w:w="494" w:type="pct"/>
            <w:vAlign w:val="center"/>
          </w:tcPr>
          <w:p w:rsidR="00D875EA" w:rsidRPr="00B80E9F" w:rsidRDefault="00D875EA" w:rsidP="00F462C4">
            <w:pPr>
              <w:jc w:val="center"/>
              <w:rPr>
                <w:b/>
              </w:rPr>
            </w:pPr>
            <w:r w:rsidRPr="00B80E9F">
              <w:rPr>
                <w:b/>
              </w:rPr>
              <w:t>How can others contribute</w:t>
            </w:r>
          </w:p>
        </w:tc>
      </w:tr>
      <w:tr w:rsidR="00F462C4" w:rsidRPr="00CF15B2" w:rsidTr="00302EB6">
        <w:trPr>
          <w:trHeight w:val="1880"/>
        </w:trPr>
        <w:tc>
          <w:tcPr>
            <w:tcW w:w="2325" w:type="pct"/>
          </w:tcPr>
          <w:p w:rsidR="003476C6" w:rsidRPr="00302EB6" w:rsidRDefault="00302EB6" w:rsidP="003476C6">
            <w:pPr>
              <w:pStyle w:val="ListParagraph"/>
              <w:numPr>
                <w:ilvl w:val="0"/>
                <w:numId w:val="6"/>
              </w:numPr>
              <w:rPr>
                <w:i/>
              </w:rPr>
            </w:pPr>
            <w:r w:rsidRPr="00302EB6">
              <w:rPr>
                <w:b/>
                <w:i/>
              </w:rPr>
              <w:t>Develop formal workgroup  and d</w:t>
            </w:r>
            <w:r w:rsidR="003476C6" w:rsidRPr="00302EB6">
              <w:rPr>
                <w:b/>
                <w:i/>
              </w:rPr>
              <w:t xml:space="preserve">evelop work space  and materials repository on NCDB website </w:t>
            </w:r>
            <w:r>
              <w:rPr>
                <w:b/>
                <w:i/>
              </w:rPr>
              <w:t>t</w:t>
            </w:r>
            <w:r w:rsidR="003476C6" w:rsidRPr="00302EB6">
              <w:rPr>
                <w:b/>
                <w:i/>
              </w:rPr>
              <w:t>o collect and share data management tools and activities</w:t>
            </w:r>
          </w:p>
          <w:p w:rsidR="00302EB6" w:rsidRPr="00302EB6" w:rsidRDefault="00302EB6" w:rsidP="00302EB6">
            <w:pPr>
              <w:pStyle w:val="ListParagraph"/>
              <w:rPr>
                <w:i/>
              </w:rPr>
            </w:pPr>
          </w:p>
          <w:p w:rsidR="00302EB6" w:rsidRPr="00302EB6" w:rsidRDefault="00302EB6" w:rsidP="003476C6">
            <w:pPr>
              <w:pStyle w:val="ListParagraph"/>
              <w:numPr>
                <w:ilvl w:val="0"/>
                <w:numId w:val="6"/>
              </w:numPr>
              <w:rPr>
                <w:i/>
              </w:rPr>
            </w:pPr>
            <w:r>
              <w:rPr>
                <w:b/>
                <w:i/>
              </w:rPr>
              <w:t>Continue discussion online and with future NCDB facilitated AC sponsored activities</w:t>
            </w:r>
          </w:p>
          <w:p w:rsidR="003476C6" w:rsidRPr="00CF15B2" w:rsidRDefault="003476C6" w:rsidP="003476C6">
            <w:pPr>
              <w:pStyle w:val="ListParagraph"/>
              <w:rPr>
                <w:i/>
              </w:rPr>
            </w:pPr>
          </w:p>
          <w:p w:rsidR="003476C6" w:rsidRPr="00CF15B2" w:rsidRDefault="003476C6" w:rsidP="003476C6">
            <w:pPr>
              <w:pStyle w:val="ListParagraph"/>
              <w:numPr>
                <w:ilvl w:val="0"/>
                <w:numId w:val="6"/>
              </w:numPr>
              <w:rPr>
                <w:i/>
              </w:rPr>
            </w:pPr>
            <w:r w:rsidRPr="00CF15B2">
              <w:rPr>
                <w:b/>
                <w:i/>
              </w:rPr>
              <w:t>Develop state specific page, or integrate into existing state pages  a repository for  various tools and instruments, initially prioritizing collection and sharing of APR’s</w:t>
            </w:r>
          </w:p>
          <w:p w:rsidR="003476C6" w:rsidRPr="00CF15B2" w:rsidRDefault="003476C6" w:rsidP="00CF15B2">
            <w:pPr>
              <w:pStyle w:val="ListParagraph"/>
              <w:rPr>
                <w:i/>
              </w:rPr>
            </w:pPr>
          </w:p>
          <w:p w:rsidR="00CF15B2" w:rsidRPr="00CF15B2" w:rsidRDefault="003476C6" w:rsidP="00CF15B2">
            <w:pPr>
              <w:pStyle w:val="ListParagraph"/>
              <w:numPr>
                <w:ilvl w:val="0"/>
                <w:numId w:val="6"/>
              </w:numPr>
              <w:rPr>
                <w:i/>
              </w:rPr>
            </w:pPr>
            <w:r w:rsidRPr="00CF15B2">
              <w:rPr>
                <w:b/>
                <w:i/>
              </w:rPr>
              <w:t xml:space="preserve">Develop an Online/web-based census data collection </w:t>
            </w:r>
          </w:p>
          <w:p w:rsidR="00CF15B2" w:rsidRPr="00CF15B2" w:rsidRDefault="00CF15B2" w:rsidP="00CF15B2">
            <w:pPr>
              <w:pStyle w:val="ListParagraph"/>
              <w:rPr>
                <w:i/>
              </w:rPr>
            </w:pPr>
          </w:p>
          <w:p w:rsidR="00CF15B2" w:rsidRDefault="00CF15B2" w:rsidP="00CF15B2">
            <w:pPr>
              <w:pStyle w:val="ListParagraph"/>
              <w:numPr>
                <w:ilvl w:val="0"/>
                <w:numId w:val="6"/>
              </w:numPr>
              <w:rPr>
                <w:b/>
                <w:i/>
              </w:rPr>
            </w:pPr>
            <w:r w:rsidRPr="00CF15B2">
              <w:rPr>
                <w:b/>
                <w:i/>
              </w:rPr>
              <w:t>Crosswalk of OPI’s to Part B, Part C and GPRA performance indicators</w:t>
            </w:r>
          </w:p>
          <w:p w:rsidR="00CF15B2" w:rsidRPr="00CF15B2" w:rsidRDefault="00CF15B2" w:rsidP="00CF15B2">
            <w:pPr>
              <w:pStyle w:val="ListParagraph"/>
              <w:rPr>
                <w:b/>
                <w:i/>
              </w:rPr>
            </w:pPr>
          </w:p>
          <w:p w:rsidR="00F462C4" w:rsidRPr="00F462C4" w:rsidRDefault="00F462C4" w:rsidP="00003768">
            <w:pPr>
              <w:pStyle w:val="ListParagraph"/>
              <w:numPr>
                <w:ilvl w:val="0"/>
                <w:numId w:val="6"/>
              </w:numPr>
              <w:rPr>
                <w:i/>
              </w:rPr>
            </w:pPr>
            <w:r>
              <w:rPr>
                <w:b/>
                <w:i/>
              </w:rPr>
              <w:t>Come to conceptual consensus as a community of projects on  minimal components and tools all should use for collecting and reporting information</w:t>
            </w:r>
          </w:p>
          <w:p w:rsidR="00F462C4" w:rsidRPr="00F462C4" w:rsidRDefault="00F462C4" w:rsidP="00F462C4">
            <w:pPr>
              <w:pStyle w:val="ListParagraph"/>
              <w:rPr>
                <w:b/>
                <w:i/>
              </w:rPr>
            </w:pPr>
          </w:p>
          <w:p w:rsidR="00B80E9F" w:rsidRPr="00F462C4" w:rsidRDefault="00CF15B2" w:rsidP="00003768">
            <w:pPr>
              <w:pStyle w:val="ListParagraph"/>
              <w:numPr>
                <w:ilvl w:val="0"/>
                <w:numId w:val="6"/>
              </w:numPr>
              <w:rPr>
                <w:i/>
              </w:rPr>
            </w:pPr>
            <w:r w:rsidRPr="00CF15B2">
              <w:rPr>
                <w:b/>
                <w:i/>
              </w:rPr>
              <w:t xml:space="preserve">Define and develop </w:t>
            </w:r>
            <w:r w:rsidRPr="00CF15B2">
              <w:rPr>
                <w:b/>
                <w:i/>
                <w:u w:val="single"/>
              </w:rPr>
              <w:t xml:space="preserve">minimum </w:t>
            </w:r>
            <w:r w:rsidRPr="00CF15B2">
              <w:rPr>
                <w:b/>
                <w:i/>
              </w:rPr>
              <w:t xml:space="preserve">characteristics and attributes </w:t>
            </w:r>
            <w:r>
              <w:rPr>
                <w:b/>
                <w:i/>
              </w:rPr>
              <w:t xml:space="preserve">of a common data collection process to be used by ALL </w:t>
            </w:r>
            <w:r w:rsidR="00F462C4">
              <w:rPr>
                <w:b/>
                <w:i/>
              </w:rPr>
              <w:t>(can be enhanced with state specific elements, but minimally all should…TBI</w:t>
            </w:r>
            <w:r w:rsidR="00302EB6">
              <w:rPr>
                <w:b/>
                <w:i/>
              </w:rPr>
              <w:t>)</w:t>
            </w:r>
          </w:p>
          <w:p w:rsidR="00F462C4" w:rsidRPr="00F462C4" w:rsidRDefault="00F462C4" w:rsidP="00F462C4">
            <w:pPr>
              <w:pStyle w:val="ListParagraph"/>
              <w:rPr>
                <w:i/>
              </w:rPr>
            </w:pPr>
          </w:p>
          <w:p w:rsidR="00F462C4" w:rsidRDefault="00F462C4" w:rsidP="00003768">
            <w:pPr>
              <w:pStyle w:val="ListParagraph"/>
              <w:numPr>
                <w:ilvl w:val="0"/>
                <w:numId w:val="6"/>
              </w:numPr>
              <w:rPr>
                <w:b/>
                <w:i/>
              </w:rPr>
            </w:pPr>
            <w:r w:rsidRPr="00F462C4">
              <w:rPr>
                <w:b/>
                <w:i/>
              </w:rPr>
              <w:t xml:space="preserve">“Drill down” OPI’s into a more useable and functional list (e.g.; pick those which we are All doing in relation to RFA priorities; </w:t>
            </w:r>
            <w:r>
              <w:rPr>
                <w:b/>
                <w:i/>
              </w:rPr>
              <w:t>communication matrix style; use existing outcomes as PI and restate broader outcomes)</w:t>
            </w:r>
          </w:p>
          <w:p w:rsidR="00F462C4" w:rsidRPr="00F462C4" w:rsidRDefault="00F462C4" w:rsidP="00F462C4">
            <w:pPr>
              <w:pStyle w:val="ListParagraph"/>
              <w:rPr>
                <w:b/>
                <w:i/>
              </w:rPr>
            </w:pPr>
          </w:p>
          <w:p w:rsidR="00302EB6" w:rsidRDefault="00F462C4" w:rsidP="00302EB6">
            <w:pPr>
              <w:pStyle w:val="ListParagraph"/>
              <w:numPr>
                <w:ilvl w:val="0"/>
                <w:numId w:val="6"/>
              </w:numPr>
              <w:rPr>
                <w:b/>
                <w:i/>
              </w:rPr>
            </w:pPr>
            <w:r>
              <w:rPr>
                <w:b/>
                <w:i/>
              </w:rPr>
              <w:t>Develop common technical assistance request forms, action plans, goal attainment scales and fidelity measures to be used by all</w:t>
            </w:r>
          </w:p>
          <w:p w:rsidR="00302EB6" w:rsidRPr="00302EB6" w:rsidRDefault="00302EB6" w:rsidP="00302EB6">
            <w:pPr>
              <w:pStyle w:val="ListParagraph"/>
              <w:rPr>
                <w:b/>
                <w:i/>
              </w:rPr>
            </w:pPr>
          </w:p>
          <w:p w:rsidR="007B777A" w:rsidRPr="00302EB6" w:rsidRDefault="00302EB6" w:rsidP="00003768">
            <w:pPr>
              <w:pStyle w:val="ListParagraph"/>
              <w:numPr>
                <w:ilvl w:val="0"/>
                <w:numId w:val="6"/>
              </w:numPr>
              <w:rPr>
                <w:i/>
              </w:rPr>
            </w:pPr>
            <w:r w:rsidRPr="00302EB6">
              <w:rPr>
                <w:b/>
                <w:i/>
              </w:rPr>
              <w:t>Collect and share what we are collectively using</w:t>
            </w:r>
          </w:p>
          <w:p w:rsidR="00B80E9F" w:rsidRPr="00CF15B2" w:rsidRDefault="00B80E9F" w:rsidP="00003768">
            <w:pPr>
              <w:rPr>
                <w:i/>
              </w:rPr>
            </w:pPr>
          </w:p>
        </w:tc>
        <w:tc>
          <w:tcPr>
            <w:tcW w:w="700" w:type="pct"/>
          </w:tcPr>
          <w:p w:rsidR="00D875EA" w:rsidRPr="00CF15B2" w:rsidRDefault="003476C6" w:rsidP="00CF15B2">
            <w:pPr>
              <w:pStyle w:val="ListParagraph"/>
              <w:numPr>
                <w:ilvl w:val="0"/>
                <w:numId w:val="5"/>
              </w:numPr>
              <w:rPr>
                <w:b/>
                <w:i/>
              </w:rPr>
            </w:pPr>
            <w:r w:rsidRPr="00CF15B2">
              <w:rPr>
                <w:b/>
                <w:i/>
              </w:rPr>
              <w:lastRenderedPageBreak/>
              <w:t>NCDB web resources</w:t>
            </w:r>
          </w:p>
          <w:p w:rsidR="00CF15B2" w:rsidRPr="00F462C4" w:rsidRDefault="003476C6" w:rsidP="00CF15B2">
            <w:pPr>
              <w:pStyle w:val="ListParagraph"/>
              <w:numPr>
                <w:ilvl w:val="0"/>
                <w:numId w:val="5"/>
              </w:numPr>
              <w:rPr>
                <w:b/>
                <w:i/>
              </w:rPr>
            </w:pPr>
            <w:r w:rsidRPr="00F462C4">
              <w:rPr>
                <w:b/>
                <w:i/>
              </w:rPr>
              <w:t>State materials and tools</w:t>
            </w:r>
          </w:p>
          <w:p w:rsidR="00CF15B2" w:rsidRPr="00CF15B2" w:rsidRDefault="00CF15B2" w:rsidP="00CF15B2">
            <w:pPr>
              <w:pStyle w:val="ListParagraph"/>
              <w:numPr>
                <w:ilvl w:val="0"/>
                <w:numId w:val="5"/>
              </w:numPr>
              <w:rPr>
                <w:i/>
              </w:rPr>
            </w:pPr>
            <w:r w:rsidRPr="00CF15B2">
              <w:rPr>
                <w:b/>
                <w:i/>
              </w:rPr>
              <w:t>Share funding between NCDB and state project’s (buy-in model)</w:t>
            </w:r>
          </w:p>
          <w:p w:rsidR="00CF15B2" w:rsidRPr="00CF15B2" w:rsidRDefault="00CF15B2" w:rsidP="00CF15B2">
            <w:pPr>
              <w:pStyle w:val="ListParagraph"/>
              <w:numPr>
                <w:ilvl w:val="0"/>
                <w:numId w:val="5"/>
              </w:numPr>
              <w:rPr>
                <w:i/>
              </w:rPr>
            </w:pPr>
            <w:r>
              <w:rPr>
                <w:b/>
                <w:i/>
              </w:rPr>
              <w:t>NTAC’s previous crosswalk as a model</w:t>
            </w:r>
          </w:p>
        </w:tc>
        <w:tc>
          <w:tcPr>
            <w:tcW w:w="494" w:type="pct"/>
            <w:vAlign w:val="center"/>
          </w:tcPr>
          <w:p w:rsidR="00D875EA" w:rsidRPr="00CF15B2" w:rsidRDefault="00D875EA" w:rsidP="00F462C4">
            <w:pPr>
              <w:jc w:val="center"/>
            </w:pPr>
          </w:p>
        </w:tc>
        <w:tc>
          <w:tcPr>
            <w:tcW w:w="525" w:type="pct"/>
            <w:vAlign w:val="center"/>
          </w:tcPr>
          <w:p w:rsidR="00D875EA" w:rsidRPr="00CF15B2" w:rsidRDefault="00D875EA" w:rsidP="00F462C4">
            <w:pPr>
              <w:jc w:val="center"/>
            </w:pPr>
          </w:p>
        </w:tc>
        <w:tc>
          <w:tcPr>
            <w:tcW w:w="462" w:type="pct"/>
            <w:vAlign w:val="center"/>
          </w:tcPr>
          <w:p w:rsidR="00D875EA" w:rsidRPr="00CF15B2" w:rsidRDefault="00D875EA" w:rsidP="00F462C4">
            <w:pPr>
              <w:jc w:val="center"/>
            </w:pPr>
          </w:p>
        </w:tc>
        <w:tc>
          <w:tcPr>
            <w:tcW w:w="494" w:type="pct"/>
            <w:vAlign w:val="center"/>
          </w:tcPr>
          <w:p w:rsidR="00D875EA" w:rsidRPr="00CF15B2" w:rsidRDefault="00D875EA" w:rsidP="00F462C4">
            <w:pPr>
              <w:jc w:val="center"/>
            </w:pPr>
          </w:p>
        </w:tc>
      </w:tr>
      <w:tr w:rsidR="007B777A" w:rsidTr="00F462C4">
        <w:trPr>
          <w:trHeight w:val="135"/>
        </w:trPr>
        <w:tc>
          <w:tcPr>
            <w:tcW w:w="5000" w:type="pct"/>
            <w:gridSpan w:val="6"/>
          </w:tcPr>
          <w:p w:rsidR="007B777A" w:rsidRDefault="007B777A" w:rsidP="00003768">
            <w:r>
              <w:lastRenderedPageBreak/>
              <w:t xml:space="preserve">How would you prioritize the work?  Scale (number of states impacted), likelihood or ease of completion (how much is it going to demand in time and resources, how ugly is it do you do the easiest or hardest first),urgency, degree of relationship to goal, </w:t>
            </w:r>
          </w:p>
        </w:tc>
      </w:tr>
    </w:tbl>
    <w:p w:rsidR="00003768" w:rsidRDefault="00003768" w:rsidP="00003768">
      <w:pPr>
        <w:spacing w:after="0"/>
      </w:pPr>
    </w:p>
    <w:p w:rsidR="007B777A" w:rsidRDefault="007B777A">
      <w:r>
        <w:br w:type="page"/>
      </w:r>
    </w:p>
    <w:p w:rsidR="007B777A" w:rsidRDefault="007B777A" w:rsidP="00003768">
      <w:pPr>
        <w:spacing w:after="0"/>
      </w:pPr>
    </w:p>
    <w:tbl>
      <w:tblPr>
        <w:tblStyle w:val="TableGrid"/>
        <w:tblW w:w="14130" w:type="dxa"/>
        <w:tblInd w:w="-612" w:type="dxa"/>
        <w:tblLook w:val="04A0" w:firstRow="1" w:lastRow="0" w:firstColumn="1" w:lastColumn="0" w:noHBand="0" w:noVBand="1"/>
      </w:tblPr>
      <w:tblGrid>
        <w:gridCol w:w="14130"/>
      </w:tblGrid>
      <w:tr w:rsidR="00D875EA" w:rsidTr="00D875EA">
        <w:tc>
          <w:tcPr>
            <w:tcW w:w="14130" w:type="dxa"/>
          </w:tcPr>
          <w:p w:rsidR="00D875EA" w:rsidRPr="00B80E9F" w:rsidRDefault="00D875EA" w:rsidP="00003768">
            <w:pPr>
              <w:rPr>
                <w:b/>
              </w:rPr>
            </w:pPr>
            <w:r w:rsidRPr="00B80E9F">
              <w:rPr>
                <w:b/>
              </w:rPr>
              <w:t>Resources:  What resources will support the activities and outputs?</w:t>
            </w:r>
          </w:p>
        </w:tc>
      </w:tr>
      <w:tr w:rsidR="00D875EA" w:rsidTr="00D875EA">
        <w:tc>
          <w:tcPr>
            <w:tcW w:w="14130" w:type="dxa"/>
          </w:tcPr>
          <w:p w:rsidR="00D875EA" w:rsidRPr="00B80E9F" w:rsidRDefault="00D875EA" w:rsidP="00003768">
            <w:pPr>
              <w:rPr>
                <w:u w:val="single"/>
              </w:rPr>
            </w:pPr>
            <w:r w:rsidRPr="00B80E9F">
              <w:rPr>
                <w:u w:val="single"/>
              </w:rPr>
              <w:t>Collaborations (within the DB network and outside the DB network)</w:t>
            </w:r>
          </w:p>
          <w:p w:rsidR="00C318C5" w:rsidRPr="00330D1D" w:rsidRDefault="00921E51" w:rsidP="007E7C05">
            <w:pPr>
              <w:pStyle w:val="ListParagraph"/>
              <w:numPr>
                <w:ilvl w:val="0"/>
                <w:numId w:val="2"/>
              </w:numPr>
              <w:spacing w:after="120"/>
              <w:contextualSpacing w:val="0"/>
              <w:rPr>
                <w:i/>
              </w:rPr>
            </w:pPr>
            <w:r w:rsidRPr="00921E51">
              <w:rPr>
                <w:b/>
                <w:i/>
              </w:rPr>
              <w:t>Area 1 (NTAC) field generated Effective Practice descriptions (Nancy Hatfield will share)</w:t>
            </w:r>
          </w:p>
          <w:p w:rsidR="00330D1D" w:rsidRPr="00330D1D" w:rsidRDefault="00330D1D" w:rsidP="007E7C05">
            <w:pPr>
              <w:pStyle w:val="ListParagraph"/>
              <w:numPr>
                <w:ilvl w:val="0"/>
                <w:numId w:val="2"/>
              </w:numPr>
              <w:spacing w:after="120"/>
              <w:contextualSpacing w:val="0"/>
              <w:rPr>
                <w:i/>
              </w:rPr>
            </w:pPr>
            <w:r>
              <w:rPr>
                <w:b/>
                <w:i/>
              </w:rPr>
              <w:t>Database development work being done in Delaware (Mark)</w:t>
            </w:r>
          </w:p>
          <w:p w:rsidR="00330D1D" w:rsidRPr="00330D1D" w:rsidRDefault="00330D1D" w:rsidP="007E7C05">
            <w:pPr>
              <w:pStyle w:val="ListParagraph"/>
              <w:numPr>
                <w:ilvl w:val="0"/>
                <w:numId w:val="2"/>
              </w:numPr>
              <w:spacing w:after="120"/>
              <w:contextualSpacing w:val="0"/>
              <w:rPr>
                <w:i/>
              </w:rPr>
            </w:pPr>
            <w:r>
              <w:rPr>
                <w:b/>
                <w:i/>
              </w:rPr>
              <w:t>Crosswalk work in PA with Tina (OHOA content to OPI’s)</w:t>
            </w:r>
          </w:p>
          <w:p w:rsidR="00330D1D" w:rsidRPr="00330D1D" w:rsidRDefault="00330D1D" w:rsidP="007E7C05">
            <w:pPr>
              <w:pStyle w:val="ListParagraph"/>
              <w:numPr>
                <w:ilvl w:val="0"/>
                <w:numId w:val="2"/>
              </w:numPr>
              <w:spacing w:after="120"/>
              <w:contextualSpacing w:val="0"/>
              <w:rPr>
                <w:i/>
              </w:rPr>
            </w:pPr>
            <w:r>
              <w:rPr>
                <w:b/>
                <w:i/>
              </w:rPr>
              <w:t>NTAC classroom observation instrument</w:t>
            </w:r>
          </w:p>
          <w:p w:rsidR="00330D1D" w:rsidRPr="00CF15B2" w:rsidRDefault="00330D1D" w:rsidP="007E7C05">
            <w:pPr>
              <w:pStyle w:val="ListParagraph"/>
              <w:numPr>
                <w:ilvl w:val="0"/>
                <w:numId w:val="2"/>
              </w:numPr>
              <w:spacing w:after="120"/>
              <w:contextualSpacing w:val="0"/>
              <w:rPr>
                <w:i/>
              </w:rPr>
            </w:pPr>
            <w:r>
              <w:rPr>
                <w:b/>
                <w:i/>
              </w:rPr>
              <w:t>Online/web-based census data collection forms</w:t>
            </w:r>
          </w:p>
          <w:p w:rsidR="00CF15B2" w:rsidRPr="00302EB6" w:rsidRDefault="00CF15B2" w:rsidP="007E7C05">
            <w:pPr>
              <w:pStyle w:val="ListParagraph"/>
              <w:numPr>
                <w:ilvl w:val="0"/>
                <w:numId w:val="2"/>
              </w:numPr>
              <w:spacing w:after="120"/>
              <w:contextualSpacing w:val="0"/>
              <w:rPr>
                <w:i/>
              </w:rPr>
            </w:pPr>
            <w:r>
              <w:rPr>
                <w:b/>
                <w:i/>
              </w:rPr>
              <w:t>NTAC Part C, Part B and GPRA performance indicator crosswalks</w:t>
            </w:r>
          </w:p>
          <w:p w:rsidR="00B80E9F" w:rsidRDefault="00302EB6" w:rsidP="007E7C05">
            <w:pPr>
              <w:pStyle w:val="ListParagraph"/>
              <w:numPr>
                <w:ilvl w:val="0"/>
                <w:numId w:val="2"/>
              </w:numPr>
              <w:spacing w:after="120"/>
              <w:contextualSpacing w:val="0"/>
            </w:pPr>
            <w:r>
              <w:rPr>
                <w:b/>
                <w:i/>
              </w:rPr>
              <w:t>All of the forms and instrume</w:t>
            </w:r>
            <w:r w:rsidR="007E7C05">
              <w:rPr>
                <w:b/>
                <w:i/>
              </w:rPr>
              <w:t>nts already developed and in use</w:t>
            </w:r>
          </w:p>
        </w:tc>
      </w:tr>
      <w:tr w:rsidR="00C318C5" w:rsidTr="007F2BD0">
        <w:tc>
          <w:tcPr>
            <w:tcW w:w="14130" w:type="dxa"/>
          </w:tcPr>
          <w:p w:rsidR="00C318C5" w:rsidRPr="00B80E9F" w:rsidRDefault="00C318C5" w:rsidP="00003768">
            <w:pPr>
              <w:rPr>
                <w:u w:val="single"/>
              </w:rPr>
            </w:pPr>
            <w:r w:rsidRPr="00B80E9F">
              <w:rPr>
                <w:u w:val="single"/>
              </w:rPr>
              <w:t>Potential partners (those who - implement practice, with authority, with influence over practitioners and families)</w:t>
            </w:r>
          </w:p>
          <w:p w:rsidR="00921E51" w:rsidRPr="00921E51" w:rsidRDefault="00921E51" w:rsidP="007E7C05">
            <w:pPr>
              <w:pStyle w:val="ListParagraph"/>
              <w:numPr>
                <w:ilvl w:val="0"/>
                <w:numId w:val="2"/>
              </w:numPr>
              <w:spacing w:after="120"/>
              <w:contextualSpacing w:val="0"/>
              <w:rPr>
                <w:b/>
                <w:i/>
              </w:rPr>
            </w:pPr>
            <w:r w:rsidRPr="00921E51">
              <w:rPr>
                <w:b/>
                <w:i/>
              </w:rPr>
              <w:t>State and multi-state DB projects</w:t>
            </w:r>
          </w:p>
          <w:p w:rsidR="00921E51" w:rsidRDefault="00921E51" w:rsidP="007E7C05">
            <w:pPr>
              <w:pStyle w:val="ListParagraph"/>
              <w:numPr>
                <w:ilvl w:val="0"/>
                <w:numId w:val="2"/>
              </w:numPr>
              <w:spacing w:after="120"/>
              <w:contextualSpacing w:val="0"/>
              <w:rPr>
                <w:b/>
                <w:i/>
              </w:rPr>
            </w:pPr>
            <w:r w:rsidRPr="00921E51">
              <w:rPr>
                <w:b/>
                <w:i/>
              </w:rPr>
              <w:t xml:space="preserve">CEEDAR center </w:t>
            </w:r>
          </w:p>
          <w:p w:rsidR="00921E51" w:rsidRDefault="00921E51" w:rsidP="007E7C05">
            <w:pPr>
              <w:pStyle w:val="ListParagraph"/>
              <w:numPr>
                <w:ilvl w:val="0"/>
                <w:numId w:val="2"/>
              </w:numPr>
              <w:spacing w:after="120"/>
              <w:contextualSpacing w:val="0"/>
              <w:rPr>
                <w:b/>
                <w:i/>
              </w:rPr>
            </w:pPr>
            <w:r>
              <w:rPr>
                <w:b/>
                <w:i/>
              </w:rPr>
              <w:t>CEEDAR center Gold Standards FAQ</w:t>
            </w:r>
          </w:p>
          <w:p w:rsidR="00330D1D" w:rsidRDefault="00330D1D" w:rsidP="007E7C05">
            <w:pPr>
              <w:pStyle w:val="ListParagraph"/>
              <w:numPr>
                <w:ilvl w:val="0"/>
                <w:numId w:val="2"/>
              </w:numPr>
              <w:spacing w:after="120"/>
              <w:contextualSpacing w:val="0"/>
              <w:rPr>
                <w:b/>
                <w:i/>
              </w:rPr>
            </w:pPr>
            <w:r>
              <w:rPr>
                <w:b/>
                <w:i/>
              </w:rPr>
              <w:t>Tina Herzog-Consultant</w:t>
            </w:r>
          </w:p>
          <w:p w:rsidR="00302EB6" w:rsidRDefault="00302EB6" w:rsidP="007E7C05">
            <w:pPr>
              <w:pStyle w:val="ListParagraph"/>
              <w:numPr>
                <w:ilvl w:val="0"/>
                <w:numId w:val="2"/>
              </w:numPr>
              <w:spacing w:after="120"/>
              <w:contextualSpacing w:val="0"/>
              <w:rPr>
                <w:b/>
                <w:i/>
              </w:rPr>
            </w:pPr>
            <w:r w:rsidRPr="00921E51">
              <w:rPr>
                <w:b/>
                <w:i/>
              </w:rPr>
              <w:t>NCDB</w:t>
            </w:r>
          </w:p>
          <w:p w:rsidR="0026473D" w:rsidRPr="0026473D" w:rsidRDefault="0026473D" w:rsidP="007E7C05">
            <w:pPr>
              <w:pStyle w:val="ListParagraph"/>
              <w:numPr>
                <w:ilvl w:val="0"/>
                <w:numId w:val="2"/>
              </w:numPr>
              <w:spacing w:after="120"/>
              <w:contextualSpacing w:val="0"/>
              <w:rPr>
                <w:b/>
                <w:i/>
              </w:rPr>
            </w:pPr>
            <w:r>
              <w:rPr>
                <w:b/>
                <w:i/>
              </w:rPr>
              <w:t>Delaware’s database work</w:t>
            </w:r>
          </w:p>
        </w:tc>
      </w:tr>
      <w:tr w:rsidR="00D875EA" w:rsidTr="00D875EA">
        <w:tc>
          <w:tcPr>
            <w:tcW w:w="14130" w:type="dxa"/>
          </w:tcPr>
          <w:p w:rsidR="00C318C5" w:rsidRPr="00921E51" w:rsidRDefault="00C318C5" w:rsidP="00003768">
            <w:pPr>
              <w:rPr>
                <w:u w:val="single"/>
              </w:rPr>
            </w:pPr>
            <w:r w:rsidRPr="00B80E9F">
              <w:rPr>
                <w:u w:val="single"/>
              </w:rPr>
              <w:t>Existing efforts that could be partnered with (what can they offer, how is it connected to the work, potential shared goals, concepts, vocabulary)</w:t>
            </w:r>
          </w:p>
          <w:p w:rsidR="007B777A" w:rsidRPr="00330D1D" w:rsidRDefault="00921E51" w:rsidP="007E7C05">
            <w:pPr>
              <w:pStyle w:val="ListParagraph"/>
              <w:numPr>
                <w:ilvl w:val="0"/>
                <w:numId w:val="2"/>
              </w:numPr>
              <w:spacing w:after="120"/>
              <w:contextualSpacing w:val="0"/>
              <w:rPr>
                <w:i/>
              </w:rPr>
            </w:pPr>
            <w:r w:rsidRPr="00921E51">
              <w:rPr>
                <w:b/>
                <w:i/>
              </w:rPr>
              <w:t>Expansion of Area 1 (NTAC) field generated Effective Practice descriptions (Nancy Hatfield will share)</w:t>
            </w:r>
          </w:p>
          <w:p w:rsidR="00330D1D" w:rsidRPr="00921E51" w:rsidRDefault="00330D1D" w:rsidP="007E7C05">
            <w:pPr>
              <w:pStyle w:val="ListParagraph"/>
              <w:numPr>
                <w:ilvl w:val="0"/>
                <w:numId w:val="2"/>
              </w:numPr>
              <w:spacing w:after="120"/>
              <w:contextualSpacing w:val="0"/>
              <w:rPr>
                <w:i/>
              </w:rPr>
            </w:pPr>
            <w:r>
              <w:rPr>
                <w:b/>
                <w:i/>
              </w:rPr>
              <w:t>NTAC OPI’s generic and literacy</w:t>
            </w:r>
          </w:p>
          <w:p w:rsidR="00330D1D" w:rsidRPr="00921E51" w:rsidRDefault="00330D1D" w:rsidP="007E7C05">
            <w:pPr>
              <w:pStyle w:val="ListParagraph"/>
              <w:numPr>
                <w:ilvl w:val="0"/>
                <w:numId w:val="2"/>
              </w:numPr>
              <w:spacing w:after="120"/>
              <w:contextualSpacing w:val="0"/>
              <w:rPr>
                <w:i/>
              </w:rPr>
            </w:pPr>
            <w:r>
              <w:rPr>
                <w:b/>
                <w:i/>
              </w:rPr>
              <w:t>Description and sharing of Alaska’ (Patrick’s) process</w:t>
            </w:r>
          </w:p>
          <w:p w:rsidR="00C318C5" w:rsidRDefault="00330D1D" w:rsidP="007E7C05">
            <w:pPr>
              <w:pStyle w:val="ListParagraph"/>
              <w:numPr>
                <w:ilvl w:val="0"/>
                <w:numId w:val="2"/>
              </w:numPr>
            </w:pPr>
            <w:r w:rsidRPr="0026473D">
              <w:rPr>
                <w:b/>
                <w:i/>
              </w:rPr>
              <w:t xml:space="preserve">Sharing of NEC (Tracy’s) model forms </w:t>
            </w:r>
          </w:p>
        </w:tc>
      </w:tr>
      <w:tr w:rsidR="00C318C5" w:rsidTr="00D875EA">
        <w:tc>
          <w:tcPr>
            <w:tcW w:w="14130" w:type="dxa"/>
          </w:tcPr>
          <w:p w:rsidR="00C318C5" w:rsidRPr="00B80E9F" w:rsidRDefault="00C318C5" w:rsidP="00003768">
            <w:pPr>
              <w:rPr>
                <w:u w:val="single"/>
              </w:rPr>
            </w:pPr>
            <w:r w:rsidRPr="00B80E9F">
              <w:rPr>
                <w:u w:val="single"/>
              </w:rPr>
              <w:t>Successful individuals with expertise who can mentor and support others in the network</w:t>
            </w:r>
          </w:p>
          <w:p w:rsidR="00C318C5" w:rsidRPr="00330D1D" w:rsidRDefault="00330D1D" w:rsidP="007E7C05">
            <w:pPr>
              <w:pStyle w:val="ListParagraph"/>
              <w:numPr>
                <w:ilvl w:val="0"/>
                <w:numId w:val="3"/>
              </w:numPr>
              <w:spacing w:after="120"/>
              <w:contextualSpacing w:val="0"/>
              <w:rPr>
                <w:b/>
                <w:i/>
              </w:rPr>
            </w:pPr>
            <w:r w:rsidRPr="00330D1D">
              <w:rPr>
                <w:b/>
                <w:i/>
              </w:rPr>
              <w:t>Mark Campano-Database</w:t>
            </w:r>
          </w:p>
          <w:p w:rsidR="00330D1D" w:rsidRPr="00330D1D" w:rsidRDefault="00330D1D" w:rsidP="007E7C05">
            <w:pPr>
              <w:pStyle w:val="ListParagraph"/>
              <w:numPr>
                <w:ilvl w:val="0"/>
                <w:numId w:val="3"/>
              </w:numPr>
              <w:spacing w:after="120"/>
              <w:contextualSpacing w:val="0"/>
              <w:rPr>
                <w:b/>
                <w:i/>
              </w:rPr>
            </w:pPr>
            <w:r w:rsidRPr="00330D1D">
              <w:rPr>
                <w:b/>
                <w:i/>
              </w:rPr>
              <w:t>Area 1 PD’s on effective practice identification and  documentation</w:t>
            </w:r>
          </w:p>
          <w:p w:rsidR="00C318C5" w:rsidRDefault="00330D1D" w:rsidP="007E7C05">
            <w:pPr>
              <w:pStyle w:val="ListParagraph"/>
              <w:numPr>
                <w:ilvl w:val="0"/>
                <w:numId w:val="3"/>
              </w:numPr>
              <w:spacing w:after="120"/>
              <w:contextualSpacing w:val="0"/>
            </w:pPr>
            <w:r w:rsidRPr="00330D1D">
              <w:rPr>
                <w:b/>
                <w:i/>
              </w:rPr>
              <w:t>Tina</w:t>
            </w:r>
            <w:r>
              <w:rPr>
                <w:b/>
                <w:i/>
              </w:rPr>
              <w:t xml:space="preserve"> Herzog (PA-crosswalk of OHOA to OPI’s, Action plan process and fidelity of implementation)</w:t>
            </w:r>
          </w:p>
        </w:tc>
      </w:tr>
    </w:tbl>
    <w:p w:rsidR="00B80E9F" w:rsidRDefault="00B80E9F" w:rsidP="00003768">
      <w:pPr>
        <w:spacing w:after="0"/>
      </w:pPr>
    </w:p>
    <w:p w:rsidR="007B777A" w:rsidRDefault="007B777A" w:rsidP="00003768">
      <w:pPr>
        <w:spacing w:after="0"/>
      </w:pPr>
    </w:p>
    <w:tbl>
      <w:tblPr>
        <w:tblStyle w:val="TableGrid"/>
        <w:tblW w:w="14130" w:type="dxa"/>
        <w:tblInd w:w="-612" w:type="dxa"/>
        <w:tblLook w:val="04A0" w:firstRow="1" w:lastRow="0" w:firstColumn="1" w:lastColumn="0" w:noHBand="0" w:noVBand="1"/>
      </w:tblPr>
      <w:tblGrid>
        <w:gridCol w:w="14130"/>
      </w:tblGrid>
      <w:tr w:rsidR="00C318C5" w:rsidTr="00035ED0">
        <w:tc>
          <w:tcPr>
            <w:tcW w:w="14130" w:type="dxa"/>
          </w:tcPr>
          <w:p w:rsidR="00C318C5" w:rsidRDefault="007B777A" w:rsidP="0026473D">
            <w:r>
              <w:br w:type="page"/>
            </w:r>
            <w:r w:rsidR="0026473D">
              <w:t>C</w:t>
            </w:r>
            <w:r w:rsidR="00035ED0">
              <w:t>ommunication Plan: H</w:t>
            </w:r>
            <w:r w:rsidR="00C318C5">
              <w:t xml:space="preserve">ow will we continue to </w:t>
            </w:r>
            <w:r w:rsidR="00B80E9F">
              <w:t>communicate and work together</w:t>
            </w:r>
            <w:r w:rsidR="00035ED0">
              <w:t>? (Structure, roles, technology)</w:t>
            </w:r>
          </w:p>
        </w:tc>
      </w:tr>
      <w:tr w:rsidR="00035ED0" w:rsidTr="007D0925">
        <w:trPr>
          <w:trHeight w:val="547"/>
        </w:trPr>
        <w:tc>
          <w:tcPr>
            <w:tcW w:w="14130" w:type="dxa"/>
          </w:tcPr>
          <w:p w:rsidR="00035ED0" w:rsidRDefault="00921E51" w:rsidP="007E7C05">
            <w:pPr>
              <w:pStyle w:val="ListParagraph"/>
              <w:numPr>
                <w:ilvl w:val="0"/>
                <w:numId w:val="1"/>
              </w:numPr>
              <w:spacing w:after="120"/>
              <w:ind w:left="763"/>
              <w:contextualSpacing w:val="0"/>
              <w:rPr>
                <w:b/>
                <w:i/>
              </w:rPr>
            </w:pPr>
            <w:r w:rsidRPr="00921E51">
              <w:rPr>
                <w:b/>
                <w:i/>
              </w:rPr>
              <w:t>Establish work space on NCDB website</w:t>
            </w:r>
          </w:p>
          <w:p w:rsidR="00921E51" w:rsidRDefault="00921E51" w:rsidP="007E7C05">
            <w:pPr>
              <w:pStyle w:val="ListParagraph"/>
              <w:numPr>
                <w:ilvl w:val="0"/>
                <w:numId w:val="1"/>
              </w:numPr>
              <w:spacing w:after="120"/>
              <w:contextualSpacing w:val="0"/>
              <w:rPr>
                <w:b/>
                <w:i/>
              </w:rPr>
            </w:pPr>
            <w:r>
              <w:rPr>
                <w:b/>
                <w:i/>
              </w:rPr>
              <w:t>Post developed tracking tools and data collection instruments on NCDB website for sharing with all</w:t>
            </w:r>
          </w:p>
          <w:p w:rsidR="0026473D" w:rsidRPr="00921E51" w:rsidRDefault="0026473D" w:rsidP="007E7C05">
            <w:pPr>
              <w:pStyle w:val="ListParagraph"/>
              <w:numPr>
                <w:ilvl w:val="0"/>
                <w:numId w:val="1"/>
              </w:numPr>
              <w:spacing w:after="120"/>
              <w:contextualSpacing w:val="0"/>
              <w:rPr>
                <w:b/>
                <w:i/>
              </w:rPr>
            </w:pPr>
            <w:r>
              <w:rPr>
                <w:b/>
                <w:i/>
              </w:rPr>
              <w:t>Share, share, share</w:t>
            </w:r>
          </w:p>
          <w:p w:rsidR="00B80E9F" w:rsidRDefault="00B80E9F" w:rsidP="007E7C05">
            <w:pPr>
              <w:spacing w:after="120"/>
            </w:pPr>
          </w:p>
          <w:p w:rsidR="00B9712F" w:rsidRDefault="00B9712F" w:rsidP="00003768"/>
          <w:p w:rsidR="00B9712F" w:rsidRDefault="00B9712F" w:rsidP="00003768"/>
          <w:p w:rsidR="00B9712F" w:rsidRDefault="00B9712F" w:rsidP="00003768"/>
          <w:p w:rsidR="00B80E9F" w:rsidRDefault="00B80E9F" w:rsidP="00003768"/>
          <w:p w:rsidR="00B80E9F" w:rsidRDefault="00B80E9F" w:rsidP="00003768"/>
        </w:tc>
      </w:tr>
    </w:tbl>
    <w:p w:rsidR="00003768" w:rsidRDefault="00003768" w:rsidP="00003768">
      <w:pPr>
        <w:spacing w:after="0"/>
      </w:pPr>
      <w:r>
        <w:tab/>
        <w:t xml:space="preserve"> </w:t>
      </w:r>
    </w:p>
    <w:tbl>
      <w:tblPr>
        <w:tblStyle w:val="TableGrid"/>
        <w:tblW w:w="14130" w:type="dxa"/>
        <w:tblInd w:w="-612" w:type="dxa"/>
        <w:tblLook w:val="04A0" w:firstRow="1" w:lastRow="0" w:firstColumn="1" w:lastColumn="0" w:noHBand="0" w:noVBand="1"/>
      </w:tblPr>
      <w:tblGrid>
        <w:gridCol w:w="14130"/>
      </w:tblGrid>
      <w:tr w:rsidR="00B80E9F" w:rsidTr="00B80E9F">
        <w:tc>
          <w:tcPr>
            <w:tcW w:w="14130" w:type="dxa"/>
          </w:tcPr>
          <w:p w:rsidR="00B80E9F" w:rsidRDefault="00B80E9F" w:rsidP="00003768">
            <w:r>
              <w:t>Follow up information and activities:  What would you do to inform the network and enlist new collaborators?</w:t>
            </w:r>
          </w:p>
        </w:tc>
      </w:tr>
      <w:tr w:rsidR="00B80E9F" w:rsidTr="00B80E9F">
        <w:tc>
          <w:tcPr>
            <w:tcW w:w="14130" w:type="dxa"/>
          </w:tcPr>
          <w:p w:rsidR="00B80E9F" w:rsidRPr="007E7C05" w:rsidRDefault="003476C6" w:rsidP="00003768">
            <w:pPr>
              <w:pStyle w:val="ListParagraph"/>
              <w:numPr>
                <w:ilvl w:val="0"/>
                <w:numId w:val="7"/>
              </w:numPr>
              <w:rPr>
                <w:b/>
                <w:i/>
              </w:rPr>
            </w:pPr>
            <w:r w:rsidRPr="0026473D">
              <w:rPr>
                <w:b/>
                <w:i/>
              </w:rPr>
              <w:t>NCDB website blog/community engagement act</w:t>
            </w:r>
            <w:r w:rsidR="007E7C05">
              <w:rPr>
                <w:b/>
                <w:i/>
              </w:rPr>
              <w:t xml:space="preserve">ivities with invitation to </w:t>
            </w:r>
            <w:proofErr w:type="spellStart"/>
            <w:r w:rsidR="007E7C05">
              <w:rPr>
                <w:b/>
                <w:i/>
              </w:rPr>
              <w:t>joi</w:t>
            </w:r>
            <w:proofErr w:type="spellEnd"/>
          </w:p>
          <w:p w:rsidR="00B80E9F" w:rsidRDefault="00B80E9F" w:rsidP="00003768"/>
          <w:p w:rsidR="00B80E9F" w:rsidRDefault="00B80E9F" w:rsidP="00003768"/>
          <w:p w:rsidR="00B9712F" w:rsidRDefault="00B9712F" w:rsidP="00003768"/>
          <w:p w:rsidR="00B9712F" w:rsidRDefault="00B9712F" w:rsidP="00003768"/>
          <w:p w:rsidR="00B9712F" w:rsidRDefault="00B9712F" w:rsidP="00003768"/>
          <w:p w:rsidR="00B9712F" w:rsidRDefault="00B9712F" w:rsidP="00003768"/>
          <w:p w:rsidR="00B80E9F" w:rsidRDefault="00B80E9F" w:rsidP="00003768"/>
          <w:p w:rsidR="00B80E9F" w:rsidRDefault="00B80E9F" w:rsidP="00003768"/>
          <w:p w:rsidR="00B80E9F" w:rsidRDefault="00B80E9F" w:rsidP="00003768"/>
          <w:p w:rsidR="00B80E9F" w:rsidRDefault="00B80E9F" w:rsidP="00003768"/>
        </w:tc>
      </w:tr>
    </w:tbl>
    <w:p w:rsidR="003C580A" w:rsidRDefault="003C580A" w:rsidP="00003768">
      <w:pPr>
        <w:spacing w:after="0"/>
      </w:pPr>
    </w:p>
    <w:sectPr w:rsidR="003C580A" w:rsidSect="00035ED0">
      <w:headerReference w:type="even" r:id="rId9"/>
      <w:headerReference w:type="default" r:id="rId10"/>
      <w:footerReference w:type="even" r:id="rId11"/>
      <w:footerReference w:type="default" r:id="rId12"/>
      <w:headerReference w:type="first" r:id="rId13"/>
      <w:footerReference w:type="first" r:id="rId14"/>
      <w:pgSz w:w="15840" w:h="12240" w:orient="landscape"/>
      <w:pgMar w:top="1260" w:right="1440" w:bottom="5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5E" w:rsidRDefault="0008495E" w:rsidP="00027D7D">
      <w:pPr>
        <w:spacing w:after="0" w:line="240" w:lineRule="auto"/>
      </w:pPr>
      <w:r>
        <w:separator/>
      </w:r>
    </w:p>
  </w:endnote>
  <w:endnote w:type="continuationSeparator" w:id="0">
    <w:p w:rsidR="0008495E" w:rsidRDefault="0008495E" w:rsidP="0002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91" w:rsidRDefault="00785D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752"/>
      <w:docPartObj>
        <w:docPartGallery w:val="Page Numbers (Bottom of Page)"/>
        <w:docPartUnique/>
      </w:docPartObj>
    </w:sdtPr>
    <w:sdtEndPr/>
    <w:sdtContent>
      <w:p w:rsidR="007B777A" w:rsidRDefault="007B777A">
        <w:pPr>
          <w:pStyle w:val="Footer"/>
          <w:jc w:val="right"/>
        </w:pPr>
        <w:r w:rsidRPr="007B777A">
          <w:rPr>
            <w:sz w:val="24"/>
            <w:szCs w:val="24"/>
          </w:rPr>
          <w:fldChar w:fldCharType="begin"/>
        </w:r>
        <w:r w:rsidRPr="007B777A">
          <w:rPr>
            <w:sz w:val="24"/>
            <w:szCs w:val="24"/>
          </w:rPr>
          <w:instrText xml:space="preserve"> PAGE   \* MERGEFORMAT </w:instrText>
        </w:r>
        <w:r w:rsidRPr="007B777A">
          <w:rPr>
            <w:sz w:val="24"/>
            <w:szCs w:val="24"/>
          </w:rPr>
          <w:fldChar w:fldCharType="separate"/>
        </w:r>
        <w:r w:rsidR="00785D91">
          <w:rPr>
            <w:noProof/>
            <w:sz w:val="24"/>
            <w:szCs w:val="24"/>
          </w:rPr>
          <w:t>1</w:t>
        </w:r>
        <w:r w:rsidRPr="007B777A">
          <w:rPr>
            <w:sz w:val="24"/>
            <w:szCs w:val="24"/>
          </w:rPr>
          <w:fldChar w:fldCharType="end"/>
        </w:r>
      </w:p>
    </w:sdtContent>
  </w:sdt>
  <w:p w:rsidR="007B777A" w:rsidRDefault="007B777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91" w:rsidRDefault="00785D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5E" w:rsidRDefault="0008495E" w:rsidP="00027D7D">
      <w:pPr>
        <w:spacing w:after="0" w:line="240" w:lineRule="auto"/>
      </w:pPr>
      <w:r>
        <w:separator/>
      </w:r>
    </w:p>
  </w:footnote>
  <w:footnote w:type="continuationSeparator" w:id="0">
    <w:p w:rsidR="0008495E" w:rsidRDefault="0008495E" w:rsidP="00027D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91" w:rsidRDefault="00785D9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7D" w:rsidRDefault="00027D7D">
    <w:pPr>
      <w:pStyle w:val="Header"/>
    </w:pPr>
    <w:r w:rsidRPr="00027D7D">
      <w:rPr>
        <w:noProof/>
      </w:rPr>
      <w:drawing>
        <wp:inline distT="0" distB="0" distL="0" distR="0" wp14:anchorId="2273F5E2" wp14:editId="55ACA169">
          <wp:extent cx="1323975" cy="512060"/>
          <wp:effectExtent l="19050" t="0" r="9525" b="0"/>
          <wp:docPr id="1" name="Picture 1" descr="https://91372e5fba0d1fb26b72-13cee80c2bfb23b1a8fcedea15638c1f.ssl.cf1.rackcdn.com/materials/dbsummit2015logoweb_Apr_21_2015-14_25_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91372e5fba0d1fb26b72-13cee80c2bfb23b1a8fcedea15638c1f.ssl.cf1.rackcdn.com/materials/dbsummit2015logoweb_Apr_21_2015-14_25_43.png"/>
                  <pic:cNvPicPr>
                    <a:picLocks noChangeAspect="1" noChangeArrowheads="1"/>
                  </pic:cNvPicPr>
                </pic:nvPicPr>
                <pic:blipFill>
                  <a:blip r:embed="rId1"/>
                  <a:srcRect/>
                  <a:stretch>
                    <a:fillRect/>
                  </a:stretch>
                </pic:blipFill>
                <pic:spPr bwMode="auto">
                  <a:xfrm>
                    <a:off x="0" y="0"/>
                    <a:ext cx="1323975" cy="512060"/>
                  </a:xfrm>
                  <a:prstGeom prst="rect">
                    <a:avLst/>
                  </a:prstGeom>
                  <a:noFill/>
                  <a:ln w="9525">
                    <a:noFill/>
                    <a:miter lim="800000"/>
                    <a:headEnd/>
                    <a:tailEnd/>
                  </a:ln>
                </pic:spPr>
              </pic:pic>
            </a:graphicData>
          </a:graphic>
        </wp:inline>
      </w:drawing>
    </w:r>
    <w:r w:rsidR="00785D91" w:rsidRPr="00785D91">
      <w:rPr>
        <w:sz w:val="72"/>
      </w:rPr>
      <w:t xml:space="preserve"> </w:t>
    </w:r>
    <w:r w:rsidR="00785D91">
      <w:rPr>
        <w:sz w:val="72"/>
      </w:rPr>
      <w:tab/>
      <w:t xml:space="preserve">                   </w:t>
    </w:r>
    <w:bookmarkStart w:id="0" w:name="_GoBack"/>
    <w:bookmarkEnd w:id="0"/>
    <w:r w:rsidR="00785D91" w:rsidRPr="00DA0F36">
      <w:rPr>
        <w:sz w:val="72"/>
      </w:rPr>
      <w:t>DRAFT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91" w:rsidRDefault="00785D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6713"/>
    <w:multiLevelType w:val="hybridMultilevel"/>
    <w:tmpl w:val="EDCE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479B9"/>
    <w:multiLevelType w:val="hybridMultilevel"/>
    <w:tmpl w:val="2602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1A5924"/>
    <w:multiLevelType w:val="hybridMultilevel"/>
    <w:tmpl w:val="F098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B4C0F"/>
    <w:multiLevelType w:val="hybridMultilevel"/>
    <w:tmpl w:val="2A02D4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634923EE"/>
    <w:multiLevelType w:val="hybridMultilevel"/>
    <w:tmpl w:val="87A435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3E4120"/>
    <w:multiLevelType w:val="hybridMultilevel"/>
    <w:tmpl w:val="46EA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9C4192"/>
    <w:multiLevelType w:val="hybridMultilevel"/>
    <w:tmpl w:val="9A4E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7D"/>
    <w:rsid w:val="00003768"/>
    <w:rsid w:val="00027D7D"/>
    <w:rsid w:val="00035ED0"/>
    <w:rsid w:val="000826D2"/>
    <w:rsid w:val="0008495E"/>
    <w:rsid w:val="000906AE"/>
    <w:rsid w:val="000C71B9"/>
    <w:rsid w:val="00150653"/>
    <w:rsid w:val="00212958"/>
    <w:rsid w:val="00227F4F"/>
    <w:rsid w:val="0026473D"/>
    <w:rsid w:val="002A550B"/>
    <w:rsid w:val="00302EB6"/>
    <w:rsid w:val="00330D1D"/>
    <w:rsid w:val="003476C6"/>
    <w:rsid w:val="00356955"/>
    <w:rsid w:val="003C580A"/>
    <w:rsid w:val="0041470F"/>
    <w:rsid w:val="00420E18"/>
    <w:rsid w:val="004944FD"/>
    <w:rsid w:val="00562816"/>
    <w:rsid w:val="006C70BE"/>
    <w:rsid w:val="007113A4"/>
    <w:rsid w:val="0072424B"/>
    <w:rsid w:val="00785D91"/>
    <w:rsid w:val="007B777A"/>
    <w:rsid w:val="007E7C05"/>
    <w:rsid w:val="00855515"/>
    <w:rsid w:val="00921E51"/>
    <w:rsid w:val="00AB1ABB"/>
    <w:rsid w:val="00B00F0C"/>
    <w:rsid w:val="00B80E9F"/>
    <w:rsid w:val="00B9712F"/>
    <w:rsid w:val="00C318C5"/>
    <w:rsid w:val="00C552AA"/>
    <w:rsid w:val="00C67D0A"/>
    <w:rsid w:val="00CF15B2"/>
    <w:rsid w:val="00D31BFB"/>
    <w:rsid w:val="00D82BE0"/>
    <w:rsid w:val="00D875EA"/>
    <w:rsid w:val="00EE70B9"/>
    <w:rsid w:val="00F462C4"/>
    <w:rsid w:val="00F7435B"/>
    <w:rsid w:val="00FA1B9E"/>
    <w:rsid w:val="00FF0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D7D"/>
  </w:style>
  <w:style w:type="paragraph" w:styleId="Footer">
    <w:name w:val="footer"/>
    <w:basedOn w:val="Normal"/>
    <w:link w:val="FooterChar"/>
    <w:uiPriority w:val="99"/>
    <w:unhideWhenUsed/>
    <w:rsid w:val="00027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D7D"/>
  </w:style>
  <w:style w:type="paragraph" w:styleId="BalloonText">
    <w:name w:val="Balloon Text"/>
    <w:basedOn w:val="Normal"/>
    <w:link w:val="BalloonTextChar"/>
    <w:uiPriority w:val="99"/>
    <w:semiHidden/>
    <w:unhideWhenUsed/>
    <w:rsid w:val="00027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D7D"/>
    <w:rPr>
      <w:rFonts w:ascii="Tahoma" w:hAnsi="Tahoma" w:cs="Tahoma"/>
      <w:sz w:val="16"/>
      <w:szCs w:val="16"/>
    </w:rPr>
  </w:style>
  <w:style w:type="table" w:styleId="TableGrid">
    <w:name w:val="Table Grid"/>
    <w:basedOn w:val="TableNormal"/>
    <w:uiPriority w:val="59"/>
    <w:rsid w:val="00FA1B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21E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D7D"/>
  </w:style>
  <w:style w:type="paragraph" w:styleId="Footer">
    <w:name w:val="footer"/>
    <w:basedOn w:val="Normal"/>
    <w:link w:val="FooterChar"/>
    <w:uiPriority w:val="99"/>
    <w:unhideWhenUsed/>
    <w:rsid w:val="00027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D7D"/>
  </w:style>
  <w:style w:type="paragraph" w:styleId="BalloonText">
    <w:name w:val="Balloon Text"/>
    <w:basedOn w:val="Normal"/>
    <w:link w:val="BalloonTextChar"/>
    <w:uiPriority w:val="99"/>
    <w:semiHidden/>
    <w:unhideWhenUsed/>
    <w:rsid w:val="00027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D7D"/>
    <w:rPr>
      <w:rFonts w:ascii="Tahoma" w:hAnsi="Tahoma" w:cs="Tahoma"/>
      <w:sz w:val="16"/>
      <w:szCs w:val="16"/>
    </w:rPr>
  </w:style>
  <w:style w:type="table" w:styleId="TableGrid">
    <w:name w:val="Table Grid"/>
    <w:basedOn w:val="TableNormal"/>
    <w:uiPriority w:val="59"/>
    <w:rsid w:val="00FA1B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21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95576-6576-644E-A5FB-DF2051E9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832</Words>
  <Characters>4745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Morgan</dc:creator>
  <cp:lastModifiedBy>UCS</cp:lastModifiedBy>
  <cp:revision>2</cp:revision>
  <dcterms:created xsi:type="dcterms:W3CDTF">2015-09-04T21:11:00Z</dcterms:created>
  <dcterms:modified xsi:type="dcterms:W3CDTF">2015-09-04T21:11:00Z</dcterms:modified>
</cp:coreProperties>
</file>