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83" w:rsidRDefault="00300783" w:rsidP="00066448">
      <w:pPr>
        <w:pStyle w:val="NoSpacing"/>
        <w:rPr>
          <w:rFonts w:ascii="Palatino Linotype" w:hAnsi="Palatino Linotype"/>
          <w:sz w:val="24"/>
          <w:szCs w:val="24"/>
        </w:rPr>
      </w:pPr>
    </w:p>
    <w:p w:rsidR="00300783" w:rsidRPr="00952FCD" w:rsidRDefault="00300783" w:rsidP="00952FCD">
      <w:pPr>
        <w:pStyle w:val="NoSpacing"/>
        <w:jc w:val="center"/>
        <w:rPr>
          <w:b/>
          <w:sz w:val="32"/>
          <w:szCs w:val="32"/>
        </w:rPr>
      </w:pPr>
      <w:r w:rsidRPr="00952FCD">
        <w:rPr>
          <w:b/>
          <w:sz w:val="32"/>
          <w:szCs w:val="32"/>
        </w:rPr>
        <w:t>Building Our Community and Network Engagement</w:t>
      </w:r>
    </w:p>
    <w:p w:rsidR="00300783" w:rsidRDefault="00300783" w:rsidP="00066448">
      <w:pPr>
        <w:pStyle w:val="NoSpacing"/>
        <w:rPr>
          <w:rFonts w:ascii="Palatino Linotype" w:hAnsi="Palatino Linotype"/>
          <w:sz w:val="24"/>
          <w:szCs w:val="24"/>
        </w:rPr>
      </w:pPr>
    </w:p>
    <w:p w:rsidR="00CC798A" w:rsidRDefault="00CC798A" w:rsidP="00066448">
      <w:pPr>
        <w:pStyle w:val="NoSpacing"/>
        <w:rPr>
          <w:rFonts w:ascii="Palatino Linotype" w:hAnsi="Palatino Linotype"/>
          <w:sz w:val="24"/>
          <w:szCs w:val="24"/>
        </w:rPr>
      </w:pPr>
    </w:p>
    <w:p w:rsidR="00482F9E" w:rsidRDefault="00D2498F" w:rsidP="00066448">
      <w:pPr>
        <w:pStyle w:val="NoSpacing"/>
        <w:rPr>
          <w:rFonts w:ascii="Palatino Linotype" w:hAnsi="Palatino Linotype"/>
          <w:sz w:val="24"/>
          <w:szCs w:val="24"/>
        </w:rPr>
      </w:pPr>
      <w:bookmarkStart w:id="0" w:name="_GoBack"/>
      <w:bookmarkEnd w:id="0"/>
      <w:r w:rsidRPr="00300783">
        <w:rPr>
          <w:rFonts w:ascii="Palatino Linotype" w:hAnsi="Palatino Linotype"/>
          <w:sz w:val="24"/>
          <w:szCs w:val="24"/>
        </w:rPr>
        <w:t>OSEP has described their vision for a National Deaf</w:t>
      </w:r>
      <w:r w:rsidR="00066448" w:rsidRPr="00300783">
        <w:rPr>
          <w:rFonts w:ascii="Palatino Linotype" w:hAnsi="Palatino Linotype"/>
          <w:sz w:val="24"/>
          <w:szCs w:val="24"/>
        </w:rPr>
        <w:t>-Blind</w:t>
      </w:r>
      <w:r w:rsidRPr="00300783">
        <w:rPr>
          <w:rFonts w:ascii="Palatino Linotype" w:hAnsi="Palatino Linotype"/>
          <w:sz w:val="24"/>
          <w:szCs w:val="24"/>
        </w:rPr>
        <w:t xml:space="preserve"> TA Network.  </w:t>
      </w:r>
      <w:r w:rsidR="00300783">
        <w:rPr>
          <w:rFonts w:ascii="Palatino Linotype" w:hAnsi="Palatino Linotype"/>
          <w:sz w:val="24"/>
          <w:szCs w:val="24"/>
        </w:rPr>
        <w:t xml:space="preserve">Over the last few years, all of us, state projects and NCDB, have </w:t>
      </w:r>
      <w:r w:rsidR="00482F9E">
        <w:rPr>
          <w:rFonts w:ascii="Palatino Linotype" w:hAnsi="Palatino Linotype"/>
          <w:sz w:val="24"/>
          <w:szCs w:val="24"/>
        </w:rPr>
        <w:t xml:space="preserve">created more opportunities for collaboration, including a collective approach to national technical assistance (TA) initiatives and network developed national modules.  But what does a network of state and national TA projects </w:t>
      </w:r>
      <w:r w:rsidR="00482F9E" w:rsidRPr="00300783">
        <w:rPr>
          <w:rFonts w:ascii="Palatino Linotype" w:hAnsi="Palatino Linotype"/>
          <w:sz w:val="24"/>
          <w:szCs w:val="24"/>
        </w:rPr>
        <w:t xml:space="preserve">come together to accomplish and how do we operationalize working together more effectively?  </w:t>
      </w:r>
      <w:r w:rsidR="00482F9E">
        <w:rPr>
          <w:rFonts w:ascii="Palatino Linotype" w:hAnsi="Palatino Linotype"/>
          <w:sz w:val="24"/>
          <w:szCs w:val="24"/>
        </w:rPr>
        <w:t xml:space="preserve">What exactly are we talking about when we talk about </w:t>
      </w:r>
      <w:r w:rsidR="007A7899">
        <w:rPr>
          <w:rFonts w:ascii="Palatino Linotype" w:hAnsi="Palatino Linotype"/>
          <w:sz w:val="24"/>
          <w:szCs w:val="24"/>
        </w:rPr>
        <w:t xml:space="preserve">a </w:t>
      </w:r>
      <w:r w:rsidR="00482F9E">
        <w:rPr>
          <w:rFonts w:ascii="Palatino Linotype" w:hAnsi="Palatino Linotype"/>
          <w:sz w:val="24"/>
          <w:szCs w:val="24"/>
        </w:rPr>
        <w:t>national approach</w:t>
      </w:r>
      <w:r w:rsidR="007A7899">
        <w:rPr>
          <w:rFonts w:ascii="Palatino Linotype" w:hAnsi="Palatino Linotype"/>
          <w:sz w:val="24"/>
          <w:szCs w:val="24"/>
        </w:rPr>
        <w:t xml:space="preserve"> to TA</w:t>
      </w:r>
      <w:r w:rsidR="00482F9E">
        <w:rPr>
          <w:rFonts w:ascii="Palatino Linotype" w:hAnsi="Palatino Linotype"/>
          <w:sz w:val="24"/>
          <w:szCs w:val="24"/>
        </w:rPr>
        <w:t xml:space="preserve">, a national network, collaboration, </w:t>
      </w:r>
      <w:r w:rsidR="007A7899">
        <w:rPr>
          <w:rFonts w:ascii="Palatino Linotype" w:hAnsi="Palatino Linotype"/>
          <w:sz w:val="24"/>
          <w:szCs w:val="24"/>
        </w:rPr>
        <w:t>and network engagement?</w:t>
      </w:r>
    </w:p>
    <w:p w:rsidR="00482F9E" w:rsidRDefault="00482F9E" w:rsidP="00066448">
      <w:pPr>
        <w:pStyle w:val="NoSpacing"/>
        <w:rPr>
          <w:rFonts w:ascii="Palatino Linotype" w:hAnsi="Palatino Linotype"/>
          <w:sz w:val="24"/>
          <w:szCs w:val="24"/>
        </w:rPr>
      </w:pPr>
    </w:p>
    <w:p w:rsidR="00482F9E" w:rsidRDefault="004C075D" w:rsidP="00066448">
      <w:pPr>
        <w:pStyle w:val="NoSpacing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This session is for anyone interested </w:t>
      </w:r>
      <w:r w:rsidR="00360168">
        <w:rPr>
          <w:rFonts w:ascii="Palatino Linotype" w:hAnsi="Palatino Linotype"/>
          <w:sz w:val="24"/>
          <w:szCs w:val="24"/>
        </w:rPr>
        <w:t xml:space="preserve">in exploring ideas, asking questions, reflecting on our work and </w:t>
      </w:r>
      <w:r w:rsidR="001F178A">
        <w:rPr>
          <w:rFonts w:ascii="Palatino Linotype" w:hAnsi="Palatino Linotype"/>
          <w:sz w:val="24"/>
          <w:szCs w:val="24"/>
        </w:rPr>
        <w:t>shaping a plan to build the network that we want.  During this session we will:</w:t>
      </w:r>
    </w:p>
    <w:p w:rsidR="00360168" w:rsidRDefault="00360168" w:rsidP="00066448">
      <w:pPr>
        <w:pStyle w:val="NoSpacing"/>
        <w:rPr>
          <w:rFonts w:ascii="Palatino Linotype" w:hAnsi="Palatino Linotype"/>
          <w:sz w:val="24"/>
          <w:szCs w:val="24"/>
        </w:rPr>
      </w:pPr>
    </w:p>
    <w:p w:rsidR="00000000" w:rsidRPr="001F178A" w:rsidRDefault="00CC798A" w:rsidP="00360168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1F178A">
        <w:rPr>
          <w:rFonts w:ascii="Palatino Linotype" w:hAnsi="Palatino Linotype"/>
          <w:sz w:val="24"/>
          <w:szCs w:val="24"/>
        </w:rPr>
        <w:t>Recognize the structure, products and behaviors that we have in place and that characterize our collaborative work (Network assets)</w:t>
      </w:r>
    </w:p>
    <w:p w:rsidR="00000000" w:rsidRPr="001F178A" w:rsidRDefault="00CC798A" w:rsidP="00360168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1F178A">
        <w:rPr>
          <w:rFonts w:ascii="Palatino Linotype" w:hAnsi="Palatino Linotype"/>
          <w:sz w:val="24"/>
          <w:szCs w:val="24"/>
        </w:rPr>
        <w:t>Look at those assets and understand their role in helping us to recognize what is important in making our community more effective and efficient  (Change)</w:t>
      </w:r>
    </w:p>
    <w:p w:rsidR="00000000" w:rsidRPr="001F178A" w:rsidRDefault="00CC798A" w:rsidP="00360168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1F178A">
        <w:rPr>
          <w:rFonts w:ascii="Palatino Linotype" w:hAnsi="Palatino Linotype"/>
          <w:sz w:val="24"/>
          <w:szCs w:val="24"/>
        </w:rPr>
        <w:t>Explore a framework that helps in building shared language and concepts for operationalizing an engaged, active and collaborative national TA network (Communities of Practice)</w:t>
      </w:r>
    </w:p>
    <w:p w:rsidR="00952FCD" w:rsidRDefault="00CC798A" w:rsidP="00360168">
      <w:pPr>
        <w:pStyle w:val="NoSpacing"/>
        <w:numPr>
          <w:ilvl w:val="0"/>
          <w:numId w:val="2"/>
        </w:numPr>
        <w:rPr>
          <w:rFonts w:ascii="Palatino Linotype" w:hAnsi="Palatino Linotype"/>
          <w:sz w:val="24"/>
          <w:szCs w:val="24"/>
        </w:rPr>
      </w:pPr>
      <w:r w:rsidRPr="001F178A">
        <w:rPr>
          <w:rFonts w:ascii="Palatino Linotype" w:hAnsi="Palatino Linotype"/>
          <w:sz w:val="24"/>
          <w:szCs w:val="24"/>
        </w:rPr>
        <w:t xml:space="preserve">Create an action plan that </w:t>
      </w:r>
      <w:r w:rsidR="001F178A">
        <w:rPr>
          <w:rFonts w:ascii="Palatino Linotype" w:hAnsi="Palatino Linotype"/>
          <w:sz w:val="24"/>
          <w:szCs w:val="24"/>
        </w:rPr>
        <w:t xml:space="preserve">frames our efforts in the direction of </w:t>
      </w:r>
      <w:r w:rsidR="00952FCD">
        <w:rPr>
          <w:rFonts w:ascii="Palatino Linotype" w:hAnsi="Palatino Linotype"/>
          <w:sz w:val="24"/>
          <w:szCs w:val="24"/>
        </w:rPr>
        <w:t>deeper, aligned collaboration, national outcomes, sustainability and improved systems of support for children.</w:t>
      </w:r>
    </w:p>
    <w:p w:rsidR="00952FCD" w:rsidRDefault="00952FCD" w:rsidP="00952FCD">
      <w:pPr>
        <w:pStyle w:val="NoSpacing"/>
        <w:ind w:left="360"/>
        <w:rPr>
          <w:rFonts w:ascii="Palatino Linotype" w:hAnsi="Palatino Linotype"/>
          <w:sz w:val="24"/>
          <w:szCs w:val="24"/>
        </w:rPr>
      </w:pPr>
    </w:p>
    <w:p w:rsidR="00952FCD" w:rsidRDefault="00952FCD" w:rsidP="00952FCD">
      <w:pPr>
        <w:pStyle w:val="NoSpacing"/>
        <w:ind w:left="360"/>
        <w:rPr>
          <w:rFonts w:ascii="Palatino Linotype" w:hAnsi="Palatino Linotype"/>
          <w:sz w:val="24"/>
          <w:szCs w:val="24"/>
        </w:rPr>
      </w:pPr>
    </w:p>
    <w:p w:rsidR="00952FCD" w:rsidRDefault="00952FCD" w:rsidP="00952FCD">
      <w:pPr>
        <w:pStyle w:val="NoSpacing"/>
        <w:ind w:left="360"/>
        <w:rPr>
          <w:rFonts w:ascii="Palatino Linotype" w:hAnsi="Palatino Linotype"/>
          <w:sz w:val="24"/>
          <w:szCs w:val="24"/>
        </w:rPr>
      </w:pPr>
    </w:p>
    <w:p w:rsidR="00952FCD" w:rsidRDefault="00952FCD" w:rsidP="00952FCD">
      <w:pPr>
        <w:pStyle w:val="NoSpacing"/>
        <w:ind w:left="360"/>
        <w:rPr>
          <w:rFonts w:ascii="Palatino Linotype" w:hAnsi="Palatino Linotype"/>
          <w:sz w:val="24"/>
          <w:szCs w:val="24"/>
        </w:rPr>
      </w:pPr>
    </w:p>
    <w:p w:rsidR="00952FCD" w:rsidRDefault="00952FCD" w:rsidP="00952FCD">
      <w:pPr>
        <w:pStyle w:val="NoSpacing"/>
        <w:ind w:left="360"/>
        <w:rPr>
          <w:rFonts w:ascii="Palatino Linotype" w:hAnsi="Palatino Linotype"/>
          <w:sz w:val="24"/>
          <w:szCs w:val="24"/>
        </w:rPr>
      </w:pPr>
    </w:p>
    <w:p w:rsidR="00952FCD" w:rsidRDefault="00952FCD" w:rsidP="00952FCD">
      <w:pPr>
        <w:pStyle w:val="NoSpacing"/>
        <w:ind w:left="360"/>
        <w:rPr>
          <w:rFonts w:ascii="Palatino Linotype" w:hAnsi="Palatino Linotype"/>
          <w:sz w:val="24"/>
          <w:szCs w:val="24"/>
        </w:rPr>
      </w:pPr>
    </w:p>
    <w:p w:rsidR="00952FCD" w:rsidRDefault="00952FCD" w:rsidP="00952FCD">
      <w:pPr>
        <w:pStyle w:val="NoSpacing"/>
        <w:ind w:left="360"/>
        <w:rPr>
          <w:rFonts w:ascii="Palatino Linotype" w:hAnsi="Palatino Linotype"/>
          <w:sz w:val="24"/>
          <w:szCs w:val="24"/>
        </w:rPr>
      </w:pPr>
    </w:p>
    <w:p w:rsidR="00952FCD" w:rsidRDefault="00952FCD" w:rsidP="00952FCD">
      <w:pPr>
        <w:pStyle w:val="NoSpacing"/>
        <w:ind w:left="360"/>
        <w:rPr>
          <w:rFonts w:ascii="Palatino Linotype" w:hAnsi="Palatino Linotype"/>
          <w:sz w:val="24"/>
          <w:szCs w:val="24"/>
        </w:rPr>
      </w:pPr>
    </w:p>
    <w:p w:rsidR="00952FCD" w:rsidRDefault="00952FCD" w:rsidP="00952FCD">
      <w:pPr>
        <w:pStyle w:val="NoSpacing"/>
        <w:ind w:left="360"/>
        <w:rPr>
          <w:rFonts w:ascii="Palatino Linotype" w:hAnsi="Palatino Linotype"/>
          <w:sz w:val="24"/>
          <w:szCs w:val="24"/>
        </w:rPr>
      </w:pPr>
    </w:p>
    <w:p w:rsidR="00952FCD" w:rsidRDefault="00952FCD" w:rsidP="00952FCD">
      <w:pPr>
        <w:pStyle w:val="NoSpacing"/>
        <w:ind w:left="360"/>
        <w:rPr>
          <w:rFonts w:ascii="Palatino Linotype" w:hAnsi="Palatino Linotype"/>
          <w:sz w:val="24"/>
          <w:szCs w:val="24"/>
        </w:rPr>
      </w:pPr>
    </w:p>
    <w:p w:rsidR="00952FCD" w:rsidRDefault="00952FCD" w:rsidP="00952FCD">
      <w:pPr>
        <w:pStyle w:val="NoSpacing"/>
        <w:ind w:left="360"/>
        <w:rPr>
          <w:rFonts w:ascii="Palatino Linotype" w:hAnsi="Palatino Linotype"/>
          <w:sz w:val="24"/>
          <w:szCs w:val="24"/>
        </w:rPr>
      </w:pPr>
    </w:p>
    <w:p w:rsidR="00952FCD" w:rsidRDefault="00952FCD" w:rsidP="00952FCD">
      <w:pPr>
        <w:pStyle w:val="NoSpacing"/>
        <w:ind w:left="360"/>
        <w:rPr>
          <w:rFonts w:ascii="Palatino Linotype" w:hAnsi="Palatino Linotype"/>
          <w:sz w:val="24"/>
          <w:szCs w:val="24"/>
        </w:rPr>
      </w:pPr>
    </w:p>
    <w:p w:rsidR="00952FCD" w:rsidRDefault="00952FCD" w:rsidP="00952FCD">
      <w:pPr>
        <w:pStyle w:val="NoSpacing"/>
        <w:ind w:left="360"/>
        <w:rPr>
          <w:rFonts w:ascii="Palatino Linotype" w:hAnsi="Palatino Linotype"/>
          <w:sz w:val="24"/>
          <w:szCs w:val="24"/>
        </w:rPr>
      </w:pPr>
    </w:p>
    <w:sectPr w:rsidR="00952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A7157"/>
    <w:multiLevelType w:val="hybridMultilevel"/>
    <w:tmpl w:val="C1D0F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55CD9"/>
    <w:multiLevelType w:val="hybridMultilevel"/>
    <w:tmpl w:val="944CAF78"/>
    <w:lvl w:ilvl="0" w:tplc="30BCE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4A2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8A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EE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6F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485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27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60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EA2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76"/>
    <w:rsid w:val="00066448"/>
    <w:rsid w:val="00112309"/>
    <w:rsid w:val="001F178A"/>
    <w:rsid w:val="00224FC3"/>
    <w:rsid w:val="002479B4"/>
    <w:rsid w:val="002913A6"/>
    <w:rsid w:val="002B04B3"/>
    <w:rsid w:val="00300783"/>
    <w:rsid w:val="00320E1C"/>
    <w:rsid w:val="00341B01"/>
    <w:rsid w:val="00360168"/>
    <w:rsid w:val="00482F9E"/>
    <w:rsid w:val="004C075D"/>
    <w:rsid w:val="00513FA2"/>
    <w:rsid w:val="006D0373"/>
    <w:rsid w:val="00734FE8"/>
    <w:rsid w:val="00745A3E"/>
    <w:rsid w:val="007A7899"/>
    <w:rsid w:val="00880C76"/>
    <w:rsid w:val="008A3252"/>
    <w:rsid w:val="00952FCD"/>
    <w:rsid w:val="009D2137"/>
    <w:rsid w:val="00AB5668"/>
    <w:rsid w:val="00B529F8"/>
    <w:rsid w:val="00CC798A"/>
    <w:rsid w:val="00D2498F"/>
    <w:rsid w:val="00D3106B"/>
    <w:rsid w:val="00D350F3"/>
    <w:rsid w:val="00D5577B"/>
    <w:rsid w:val="00D672B8"/>
    <w:rsid w:val="00DF57A7"/>
    <w:rsid w:val="00E62CA0"/>
    <w:rsid w:val="00EE3C8A"/>
    <w:rsid w:val="00FB5BEE"/>
    <w:rsid w:val="00FD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6C734D-F8EA-43B5-B0E8-CE54AA6B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448"/>
    <w:pPr>
      <w:spacing w:after="200" w:line="240" w:lineRule="auto"/>
    </w:pPr>
    <w:rPr>
      <w:rFonts w:ascii="Helvetica" w:eastAsiaTheme="minorEastAsia" w:hAnsi="Helvetica"/>
      <w:sz w:val="24"/>
      <w:szCs w:val="24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0C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644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B04B3"/>
  </w:style>
  <w:style w:type="paragraph" w:styleId="BalloonText">
    <w:name w:val="Balloon Text"/>
    <w:basedOn w:val="Normal"/>
    <w:link w:val="BalloonTextChar"/>
    <w:uiPriority w:val="99"/>
    <w:semiHidden/>
    <w:unhideWhenUsed/>
    <w:rsid w:val="006D03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73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WOU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Leslie</dc:creator>
  <cp:keywords/>
  <dc:description/>
  <cp:lastModifiedBy>Gail Leslie</cp:lastModifiedBy>
  <cp:revision>3</cp:revision>
  <cp:lastPrinted>2015-06-24T18:07:00Z</cp:lastPrinted>
  <dcterms:created xsi:type="dcterms:W3CDTF">2015-07-04T00:15:00Z</dcterms:created>
  <dcterms:modified xsi:type="dcterms:W3CDTF">2015-07-04T00:16:00Z</dcterms:modified>
</cp:coreProperties>
</file>