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56E0" w:rsidRDefault="0057110F">
      <w:pPr>
        <w:spacing w:after="0"/>
        <w:jc w:val="center"/>
      </w:pPr>
      <w:bookmarkStart w:id="0" w:name="h.gjdgxs" w:colFirst="0" w:colLast="0"/>
      <w:bookmarkEnd w:id="0"/>
      <w:r>
        <w:rPr>
          <w:rFonts w:ascii="PT Sans Caption" w:eastAsia="PT Sans Caption" w:hAnsi="PT Sans Caption" w:cs="PT Sans Caption"/>
          <w:b/>
          <w:sz w:val="24"/>
          <w:szCs w:val="24"/>
          <w:u w:val="single"/>
        </w:rPr>
        <w:t>Action Planning Form</w:t>
      </w:r>
      <w:r w:rsidR="001242AA">
        <w:rPr>
          <w:rFonts w:ascii="PT Sans Caption" w:eastAsia="PT Sans Caption" w:hAnsi="PT Sans Caption" w:cs="PT Sans Caption"/>
          <w:b/>
          <w:sz w:val="24"/>
          <w:szCs w:val="24"/>
          <w:u w:val="single"/>
        </w:rPr>
        <w:t xml:space="preserve"> (DRAFT)</w:t>
      </w:r>
    </w:p>
    <w:p w:rsidR="008A56E0" w:rsidRDefault="008A56E0">
      <w:pPr>
        <w:spacing w:after="0"/>
      </w:pPr>
    </w:p>
    <w:p w:rsidR="00B04D60" w:rsidRDefault="0057110F">
      <w:pPr>
        <w:spacing w:after="0"/>
        <w:ind w:left="-720"/>
        <w:rPr>
          <w:rFonts w:ascii="PT Sans Caption" w:eastAsia="PT Sans Caption" w:hAnsi="PT Sans Caption" w:cs="PT Sans Caption"/>
          <w:b/>
          <w:sz w:val="24"/>
          <w:szCs w:val="24"/>
        </w:rPr>
      </w:pPr>
      <w:r>
        <w:rPr>
          <w:rFonts w:ascii="PT Sans Caption" w:eastAsia="PT Sans Caption" w:hAnsi="PT Sans Caption" w:cs="PT Sans Caption"/>
          <w:b/>
          <w:sz w:val="24"/>
          <w:szCs w:val="24"/>
        </w:rPr>
        <w:t>Group: Work Group #2 Technical Assistance Delivery (7/22/15)</w:t>
      </w:r>
      <w:r w:rsidR="00B04D60">
        <w:rPr>
          <w:rFonts w:ascii="PT Sans Caption" w:eastAsia="PT Sans Caption" w:hAnsi="PT Sans Caption" w:cs="PT Sans Caption"/>
          <w:b/>
          <w:sz w:val="24"/>
          <w:szCs w:val="24"/>
        </w:rPr>
        <w:t xml:space="preserve">              </w:t>
      </w:r>
      <w:r>
        <w:rPr>
          <w:rFonts w:ascii="PT Sans Caption" w:eastAsia="PT Sans Caption" w:hAnsi="PT Sans Caption" w:cs="PT Sans Caption"/>
          <w:b/>
          <w:sz w:val="24"/>
          <w:szCs w:val="24"/>
        </w:rPr>
        <w:t xml:space="preserve">Facilitators: Maurice </w:t>
      </w:r>
      <w:proofErr w:type="spellStart"/>
      <w:r>
        <w:rPr>
          <w:rFonts w:ascii="PT Sans Caption" w:eastAsia="PT Sans Caption" w:hAnsi="PT Sans Caption" w:cs="PT Sans Caption"/>
          <w:b/>
          <w:sz w:val="24"/>
          <w:szCs w:val="24"/>
        </w:rPr>
        <w:t>Belote</w:t>
      </w:r>
      <w:proofErr w:type="spellEnd"/>
      <w:r>
        <w:rPr>
          <w:rFonts w:ascii="PT Sans Caption" w:eastAsia="PT Sans Caption" w:hAnsi="PT Sans Caption" w:cs="PT Sans Caption"/>
          <w:b/>
          <w:sz w:val="24"/>
          <w:szCs w:val="24"/>
        </w:rPr>
        <w:t xml:space="preserve"> </w:t>
      </w:r>
      <w:r w:rsidR="00B04D60">
        <w:rPr>
          <w:rFonts w:ascii="PT Sans Caption" w:eastAsia="PT Sans Caption" w:hAnsi="PT Sans Caption" w:cs="PT Sans Caption"/>
          <w:b/>
          <w:sz w:val="24"/>
          <w:szCs w:val="24"/>
        </w:rPr>
        <w:t>&amp;</w:t>
      </w:r>
      <w:r>
        <w:rPr>
          <w:rFonts w:ascii="PT Sans Caption" w:eastAsia="PT Sans Caption" w:hAnsi="PT Sans Caption" w:cs="PT Sans Caption"/>
          <w:b/>
          <w:sz w:val="24"/>
          <w:szCs w:val="24"/>
        </w:rPr>
        <w:t xml:space="preserve"> Peggy Malloy</w:t>
      </w:r>
    </w:p>
    <w:p w:rsidR="00B04D60" w:rsidRDefault="00B04D60">
      <w:pPr>
        <w:spacing w:after="0"/>
        <w:ind w:left="-720"/>
        <w:rPr>
          <w:rFonts w:ascii="PT Sans Caption" w:eastAsia="PT Sans Caption" w:hAnsi="PT Sans Caption" w:cs="PT Sans Caption"/>
          <w:b/>
          <w:sz w:val="24"/>
          <w:szCs w:val="24"/>
        </w:rPr>
      </w:pPr>
    </w:p>
    <w:p w:rsidR="008A56E0" w:rsidRDefault="0057110F">
      <w:pPr>
        <w:spacing w:after="0"/>
        <w:ind w:left="-720"/>
      </w:pPr>
      <w:r>
        <w:rPr>
          <w:rFonts w:ascii="PT Sans Caption" w:eastAsia="PT Sans Caption" w:hAnsi="PT Sans Caption" w:cs="PT Sans Caption"/>
          <w:b/>
          <w:sz w:val="24"/>
          <w:szCs w:val="24"/>
        </w:rPr>
        <w:t xml:space="preserve">Review and discussion of draft document: </w:t>
      </w:r>
      <w:r>
        <w:rPr>
          <w:rFonts w:ascii="PT Sans Caption" w:eastAsia="PT Sans Caption" w:hAnsi="PT Sans Caption" w:cs="PT Sans Caption"/>
          <w:b/>
          <w:i/>
          <w:sz w:val="24"/>
          <w:szCs w:val="24"/>
        </w:rPr>
        <w:t>Strategies for Child-Focused TA Provided by SDBPs</w:t>
      </w:r>
    </w:p>
    <w:p w:rsidR="008A56E0" w:rsidRDefault="008A56E0">
      <w:pPr>
        <w:spacing w:after="0"/>
      </w:pPr>
    </w:p>
    <w:tbl>
      <w:tblPr>
        <w:tblStyle w:val="a"/>
        <w:tblW w:w="1413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5"/>
        <w:gridCol w:w="7065"/>
      </w:tblGrid>
      <w:tr w:rsidR="008A56E0">
        <w:tc>
          <w:tcPr>
            <w:tcW w:w="14130" w:type="dxa"/>
            <w:gridSpan w:val="2"/>
          </w:tcPr>
          <w:p w:rsidR="008A56E0" w:rsidRDefault="0057110F">
            <w:r>
              <w:rPr>
                <w:b/>
              </w:rPr>
              <w:t>Settings and Needs</w:t>
            </w:r>
          </w:p>
        </w:tc>
      </w:tr>
      <w:tr w:rsidR="008A56E0">
        <w:tc>
          <w:tcPr>
            <w:tcW w:w="7065" w:type="dxa"/>
          </w:tcPr>
          <w:p w:rsidR="008A56E0" w:rsidRDefault="0057110F">
            <w:r>
              <w:rPr>
                <w:b/>
              </w:rPr>
              <w:t>Suggestions for and concerns about the framework</w:t>
            </w:r>
          </w:p>
          <w:p w:rsidR="008A56E0" w:rsidRDefault="008A56E0"/>
        </w:tc>
        <w:tc>
          <w:tcPr>
            <w:tcW w:w="7065" w:type="dxa"/>
          </w:tcPr>
          <w:p w:rsidR="008A56E0" w:rsidRDefault="0057110F">
            <w:r>
              <w:rPr>
                <w:b/>
              </w:rPr>
              <w:t>Recognized uses for the tool</w:t>
            </w:r>
          </w:p>
        </w:tc>
      </w:tr>
      <w:tr w:rsidR="008A56E0">
        <w:tc>
          <w:tcPr>
            <w:tcW w:w="7065" w:type="dxa"/>
          </w:tcPr>
          <w:p w:rsidR="008A56E0" w:rsidRDefault="008A56E0"/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Make it visually interesting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Make major points clear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Use plain English as much as possible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Embed resources and examples into the document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Keep research citations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Consider a 1- or 2-page fact sheet to explain what it is about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Be sure to specify that teams include families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In the first section, in the phrase “Identify how many children/families will be affected,” change “affected” to “involved”</w:t>
            </w:r>
          </w:p>
          <w:p w:rsidR="008A56E0" w:rsidRDefault="0057110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The evaluation sections are confusing</w:t>
            </w:r>
          </w:p>
          <w:p w:rsidR="008A56E0" w:rsidRDefault="008A56E0"/>
        </w:tc>
        <w:tc>
          <w:tcPr>
            <w:tcW w:w="7065" w:type="dxa"/>
          </w:tcPr>
          <w:p w:rsidR="008A56E0" w:rsidRDefault="008A56E0"/>
          <w:p w:rsidR="008A56E0" w:rsidRDefault="005711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Orientation and information for new people</w:t>
            </w:r>
          </w:p>
          <w:p w:rsidR="008A56E0" w:rsidRDefault="005711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A way to share resources and experiences</w:t>
            </w:r>
          </w:p>
          <w:p w:rsidR="008A56E0" w:rsidRDefault="005711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A way to think about and plan TA</w:t>
            </w:r>
          </w:p>
          <w:p w:rsidR="008A56E0" w:rsidRDefault="005711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</w:rPr>
              <w:t>Get affirmation for the fact that your TA practice is okay</w:t>
            </w:r>
          </w:p>
          <w:p w:rsidR="008A56E0" w:rsidRDefault="005711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A way to share what we know with other TA&amp;D partners</w:t>
            </w:r>
          </w:p>
          <w:p w:rsidR="008A56E0" w:rsidRDefault="008A56E0"/>
          <w:p w:rsidR="008A56E0" w:rsidRDefault="008A56E0"/>
        </w:tc>
      </w:tr>
      <w:tr w:rsidR="008A56E0">
        <w:tc>
          <w:tcPr>
            <w:tcW w:w="14130" w:type="dxa"/>
            <w:gridSpan w:val="2"/>
          </w:tcPr>
          <w:p w:rsidR="008A56E0" w:rsidRDefault="0057110F">
            <w:r>
              <w:rPr>
                <w:b/>
              </w:rPr>
              <w:t>Other questions you could consider:</w:t>
            </w:r>
          </w:p>
          <w:p w:rsidR="008A56E0" w:rsidRDefault="0057110F">
            <w:r>
              <w:rPr>
                <w:b/>
              </w:rPr>
              <w:t>What are key experiences in this area that inform the decisions we make or have made?</w:t>
            </w:r>
          </w:p>
          <w:p w:rsidR="008A56E0" w:rsidRDefault="0057110F">
            <w:r>
              <w:rPr>
                <w:b/>
              </w:rPr>
              <w:t>What barriers have we experienced and what have the methods/mechanisms been for overcoming them?</w:t>
            </w:r>
          </w:p>
          <w:p w:rsidR="008A56E0" w:rsidRDefault="0057110F" w:rsidP="00B04D60">
            <w:r>
              <w:rPr>
                <w:rFonts w:ascii="PT Sans Caption" w:eastAsia="PT Sans Caption" w:hAnsi="PT Sans Caption" w:cs="PT Sans Caption"/>
              </w:rPr>
              <w:t>See meeting notes. Participants provided numerous examples of how their knowledge of barriers and specific strategies for dealing with them can inform and enhance the framework.</w:t>
            </w:r>
          </w:p>
        </w:tc>
      </w:tr>
    </w:tbl>
    <w:p w:rsidR="008A56E0" w:rsidRDefault="008A56E0">
      <w:pPr>
        <w:spacing w:after="0"/>
      </w:pPr>
    </w:p>
    <w:tbl>
      <w:tblPr>
        <w:tblStyle w:val="a0"/>
        <w:tblW w:w="1413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085"/>
        <w:gridCol w:w="1575"/>
        <w:gridCol w:w="3090"/>
        <w:gridCol w:w="4320"/>
      </w:tblGrid>
      <w:tr w:rsidR="008A56E0">
        <w:tc>
          <w:tcPr>
            <w:tcW w:w="14130" w:type="dxa"/>
            <w:gridSpan w:val="5"/>
          </w:tcPr>
          <w:p w:rsidR="008A56E0" w:rsidRDefault="0057110F">
            <w:r>
              <w:rPr>
                <w:b/>
              </w:rPr>
              <w:t>Action details</w:t>
            </w:r>
          </w:p>
        </w:tc>
      </w:tr>
      <w:tr w:rsidR="008A56E0">
        <w:tc>
          <w:tcPr>
            <w:tcW w:w="14130" w:type="dxa"/>
            <w:gridSpan w:val="5"/>
          </w:tcPr>
          <w:p w:rsidR="008A56E0" w:rsidRDefault="0057110F">
            <w:r>
              <w:rPr>
                <w:b/>
              </w:rPr>
              <w:t xml:space="preserve">Goal(s):  Complete the framework </w:t>
            </w:r>
            <w:r>
              <w:rPr>
                <w:b/>
                <w:i/>
              </w:rPr>
              <w:t>Strategies for Child-Focused TA Provided by SDBPs</w:t>
            </w:r>
          </w:p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b/>
              </w:rPr>
              <w:t>Activities/outputs</w:t>
            </w:r>
          </w:p>
        </w:tc>
        <w:tc>
          <w:tcPr>
            <w:tcW w:w="2085" w:type="dxa"/>
          </w:tcPr>
          <w:p w:rsidR="008A56E0" w:rsidRDefault="0057110F">
            <w:r>
              <w:rPr>
                <w:b/>
              </w:rPr>
              <w:t>Inputs</w:t>
            </w:r>
          </w:p>
        </w:tc>
        <w:tc>
          <w:tcPr>
            <w:tcW w:w="1575" w:type="dxa"/>
          </w:tcPr>
          <w:p w:rsidR="008A56E0" w:rsidRDefault="0057110F">
            <w:r>
              <w:rPr>
                <w:b/>
              </w:rPr>
              <w:t>Timeline</w:t>
            </w:r>
          </w:p>
        </w:tc>
        <w:tc>
          <w:tcPr>
            <w:tcW w:w="3090" w:type="dxa"/>
          </w:tcPr>
          <w:p w:rsidR="008A56E0" w:rsidRDefault="0057110F">
            <w:r>
              <w:rPr>
                <w:b/>
              </w:rPr>
              <w:t>Commitments/shared Leadership</w:t>
            </w:r>
          </w:p>
        </w:tc>
        <w:tc>
          <w:tcPr>
            <w:tcW w:w="4320" w:type="dxa"/>
          </w:tcPr>
          <w:p w:rsidR="008A56E0" w:rsidRDefault="0057110F">
            <w:r>
              <w:rPr>
                <w:b/>
              </w:rPr>
              <w:t>How can others contribute</w:t>
            </w:r>
          </w:p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Revise draft based on SDBP input (obtained via Summit  workgroup session and other avenues):</w:t>
            </w:r>
          </w:p>
          <w:p w:rsidR="008A56E0" w:rsidRDefault="0057110F">
            <w:pPr>
              <w:numPr>
                <w:ilvl w:val="0"/>
                <w:numId w:val="5"/>
              </w:numPr>
              <w:ind w:left="42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Revise wording &amp; formatting</w:t>
            </w:r>
          </w:p>
          <w:p w:rsidR="008A56E0" w:rsidRDefault="0057110F">
            <w:pPr>
              <w:numPr>
                <w:ilvl w:val="0"/>
                <w:numId w:val="5"/>
              </w:numPr>
              <w:ind w:left="42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Review places where linked tools will be helpful and begin to collect them</w:t>
            </w:r>
          </w:p>
          <w:p w:rsidR="008A56E0" w:rsidRDefault="0057110F">
            <w:pPr>
              <w:numPr>
                <w:ilvl w:val="0"/>
                <w:numId w:val="5"/>
              </w:numPr>
              <w:ind w:left="42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Collect and begin to integrate examples</w:t>
            </w:r>
          </w:p>
          <w:p w:rsidR="008A56E0" w:rsidRDefault="008A56E0"/>
          <w:p w:rsidR="008A56E0" w:rsidRDefault="008A56E0"/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NCDB staff time</w:t>
            </w:r>
          </w:p>
        </w:tc>
        <w:tc>
          <w:tcPr>
            <w:tcW w:w="157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Complete by 08/31/15</w:t>
            </w:r>
          </w:p>
        </w:tc>
        <w:tc>
          <w:tcPr>
            <w:tcW w:w="3090" w:type="dxa"/>
          </w:tcPr>
          <w:p w:rsidR="008A56E0" w:rsidRDefault="008A56E0">
            <w:pPr>
              <w:spacing w:line="276" w:lineRule="auto"/>
            </w:pPr>
          </w:p>
        </w:tc>
        <w:tc>
          <w:tcPr>
            <w:tcW w:w="4320" w:type="dxa"/>
          </w:tcPr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 xml:space="preserve">Convene workgroup to: </w:t>
            </w:r>
          </w:p>
          <w:p w:rsidR="008A56E0" w:rsidRDefault="0057110F">
            <w:pPr>
              <w:numPr>
                <w:ilvl w:val="0"/>
                <w:numId w:val="2"/>
              </w:numPr>
              <w:ind w:left="33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 xml:space="preserve">Review and discuss revised draft </w:t>
            </w:r>
          </w:p>
          <w:p w:rsidR="008A56E0" w:rsidRDefault="0057110F">
            <w:pPr>
              <w:numPr>
                <w:ilvl w:val="0"/>
                <w:numId w:val="2"/>
              </w:numPr>
              <w:ind w:left="33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 xml:space="preserve">Provide guidance about what is still needed </w:t>
            </w:r>
          </w:p>
          <w:p w:rsidR="008A56E0" w:rsidRDefault="0057110F">
            <w:pPr>
              <w:numPr>
                <w:ilvl w:val="0"/>
                <w:numId w:val="2"/>
              </w:numPr>
              <w:ind w:left="33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Provide guidance about where we can obtain needed tools &amp; examples</w:t>
            </w:r>
          </w:p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 xml:space="preserve">The workgroup will also </w:t>
            </w:r>
            <w:r>
              <w:rPr>
                <w:rFonts w:ascii="PT Sans Caption" w:eastAsia="PT Sans Caption" w:hAnsi="PT Sans Caption" w:cs="PT Sans Caption"/>
              </w:rPr>
              <w:lastRenderedPageBreak/>
              <w:t>provide advice regarding outreach to the rest of the state projects</w:t>
            </w:r>
          </w:p>
          <w:p w:rsidR="008A56E0" w:rsidRDefault="008A56E0"/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lastRenderedPageBreak/>
              <w:t>SDBP workgroup time (see volunteers under (Commitments/</w:t>
            </w:r>
          </w:p>
          <w:p w:rsidR="008A56E0" w:rsidRDefault="0057110F">
            <w:r>
              <w:rPr>
                <w:rFonts w:ascii="PT Sans Caption" w:eastAsia="PT Sans Caption" w:hAnsi="PT Sans Caption" w:cs="PT Sans Caption"/>
              </w:rPr>
              <w:t>Shared Leadership)</w:t>
            </w:r>
          </w:p>
        </w:tc>
        <w:tc>
          <w:tcPr>
            <w:tcW w:w="157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09/15</w:t>
            </w:r>
          </w:p>
        </w:tc>
        <w:tc>
          <w:tcPr>
            <w:tcW w:w="3090" w:type="dxa"/>
          </w:tcPr>
          <w:p w:rsidR="008A56E0" w:rsidRDefault="0057110F">
            <w:pPr>
              <w:spacing w:line="276" w:lineRule="auto"/>
            </w:pPr>
            <w:r>
              <w:rPr>
                <w:rFonts w:ascii="PT Sans Caption" w:eastAsia="PT Sans Caption" w:hAnsi="PT Sans Caption" w:cs="PT Sans Caption"/>
              </w:rPr>
              <w:t>Volunteers for workgroup: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Stacy </w:t>
            </w:r>
            <w:proofErr w:type="spellStart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Aguilara</w:t>
            </w:r>
            <w:proofErr w:type="spellEnd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 (CA)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Maurice </w:t>
            </w:r>
            <w:proofErr w:type="spellStart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Belote</w:t>
            </w:r>
            <w:proofErr w:type="spellEnd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 (CA) 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Mark Campano (DE) 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Julie </w:t>
            </w:r>
            <w:proofErr w:type="spellStart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Durando</w:t>
            </w:r>
            <w:proofErr w:type="spellEnd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 (VA)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Sue Ann Houser (PA) 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Katie </w:t>
            </w:r>
            <w:proofErr w:type="spellStart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Humes</w:t>
            </w:r>
            <w:proofErr w:type="spellEnd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 (WA)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Lisa </w:t>
            </w:r>
            <w:proofErr w:type="spellStart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Lawter</w:t>
            </w:r>
            <w:proofErr w:type="spellEnd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 (OH)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proofErr w:type="spellStart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Mellanie</w:t>
            </w:r>
            <w:proofErr w:type="spellEnd"/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 xml:space="preserve"> Lee (HI)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lastRenderedPageBreak/>
              <w:t>Molly McLaughlin (NM)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Emma Nelson (VT)</w:t>
            </w:r>
          </w:p>
          <w:p w:rsidR="008A56E0" w:rsidRDefault="0057110F">
            <w:pPr>
              <w:numPr>
                <w:ilvl w:val="0"/>
                <w:numId w:val="6"/>
              </w:numPr>
              <w:spacing w:line="276" w:lineRule="auto"/>
              <w:ind w:left="360" w:hanging="360"/>
              <w:contextualSpacing/>
              <w:rPr>
                <w:rFonts w:ascii="PT Sans Caption" w:eastAsia="PT Sans Caption" w:hAnsi="PT Sans Caption" w:cs="PT Sans Caption"/>
                <w:color w:val="333333"/>
                <w:highlight w:val="white"/>
              </w:rPr>
            </w:pPr>
            <w:r>
              <w:rPr>
                <w:rFonts w:ascii="PT Sans Caption" w:eastAsia="PT Sans Caption" w:hAnsi="PT Sans Caption" w:cs="PT Sans Caption"/>
                <w:color w:val="333333"/>
                <w:highlight w:val="white"/>
              </w:rPr>
              <w:t>Emily Taylor-Snell (FL)</w:t>
            </w:r>
          </w:p>
        </w:tc>
        <w:tc>
          <w:tcPr>
            <w:tcW w:w="432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lastRenderedPageBreak/>
              <w:t>Even if unable to be part of the workgroup, any state deaf-blind project personnel can:</w:t>
            </w:r>
          </w:p>
          <w:p w:rsidR="008A56E0" w:rsidRDefault="008A56E0"/>
          <w:p w:rsidR="008A56E0" w:rsidRDefault="0057110F">
            <w:pPr>
              <w:numPr>
                <w:ilvl w:val="0"/>
                <w:numId w:val="1"/>
              </w:numPr>
              <w:ind w:left="39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review the guide and give feedback</w:t>
            </w:r>
          </w:p>
          <w:p w:rsidR="008A56E0" w:rsidRDefault="0057110F">
            <w:pPr>
              <w:numPr>
                <w:ilvl w:val="0"/>
                <w:numId w:val="1"/>
              </w:numPr>
              <w:ind w:left="39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share examples</w:t>
            </w:r>
          </w:p>
          <w:p w:rsidR="008A56E0" w:rsidRDefault="0057110F">
            <w:pPr>
              <w:numPr>
                <w:ilvl w:val="0"/>
                <w:numId w:val="1"/>
              </w:numPr>
              <w:ind w:left="390" w:hanging="360"/>
              <w:contextualSpacing/>
              <w:rPr>
                <w:rFonts w:ascii="PT Sans Caption" w:eastAsia="PT Sans Caption" w:hAnsi="PT Sans Caption" w:cs="PT Sans Caption"/>
              </w:rPr>
            </w:pPr>
            <w:r>
              <w:rPr>
                <w:rFonts w:ascii="PT Sans Caption" w:eastAsia="PT Sans Caption" w:hAnsi="PT Sans Caption" w:cs="PT Sans Caption"/>
              </w:rPr>
              <w:t>share tools</w:t>
            </w:r>
          </w:p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Just contact Peggy Malloy (</w:t>
            </w:r>
            <w:hyperlink r:id="rId8">
              <w:r>
                <w:rPr>
                  <w:rFonts w:ascii="PT Sans Caption" w:eastAsia="PT Sans Caption" w:hAnsi="PT Sans Caption" w:cs="PT Sans Caption"/>
                  <w:color w:val="1155CC"/>
                  <w:u w:val="single"/>
                </w:rPr>
                <w:t>malloyp@wou.edu</w:t>
              </w:r>
            </w:hyperlink>
            <w:r>
              <w:rPr>
                <w:rFonts w:ascii="PT Sans Caption" w:eastAsia="PT Sans Caption" w:hAnsi="PT Sans Caption" w:cs="PT Sans Caption"/>
              </w:rPr>
              <w:t>) or Sam Morgan (sam.morgan@hknc.org)</w:t>
            </w:r>
          </w:p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Everyone’s feedback is important.</w:t>
            </w:r>
          </w:p>
          <w:p w:rsidR="008A56E0" w:rsidRDefault="008A56E0"/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lastRenderedPageBreak/>
              <w:t>Develop preliminary publicly available document (e.g., pdf with links to resources and examples that can be posted on the web)</w:t>
            </w:r>
          </w:p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NCDB staff time and resources</w:t>
            </w:r>
          </w:p>
        </w:tc>
        <w:tc>
          <w:tcPr>
            <w:tcW w:w="157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09/15</w:t>
            </w:r>
          </w:p>
        </w:tc>
        <w:tc>
          <w:tcPr>
            <w:tcW w:w="3090" w:type="dxa"/>
          </w:tcPr>
          <w:p w:rsidR="008A56E0" w:rsidRDefault="008A56E0">
            <w:pPr>
              <w:spacing w:line="276" w:lineRule="auto"/>
            </w:pPr>
          </w:p>
        </w:tc>
        <w:tc>
          <w:tcPr>
            <w:tcW w:w="4320" w:type="dxa"/>
          </w:tcPr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Collaborate with other workgroups to determine evaluation strategies to be incorporated</w:t>
            </w:r>
          </w:p>
          <w:p w:rsidR="008A56E0" w:rsidRDefault="008A56E0"/>
          <w:p w:rsidR="008A56E0" w:rsidRDefault="008A56E0"/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NCDB staff time</w:t>
            </w:r>
          </w:p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Other Summit workgroups:, data collection and futures planning</w:t>
            </w:r>
          </w:p>
        </w:tc>
        <w:tc>
          <w:tcPr>
            <w:tcW w:w="157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09/15</w:t>
            </w:r>
          </w:p>
        </w:tc>
        <w:tc>
          <w:tcPr>
            <w:tcW w:w="3090" w:type="dxa"/>
          </w:tcPr>
          <w:p w:rsidR="008A56E0" w:rsidRDefault="008A56E0">
            <w:pPr>
              <w:spacing w:line="276" w:lineRule="auto"/>
            </w:pPr>
          </w:p>
        </w:tc>
        <w:tc>
          <w:tcPr>
            <w:tcW w:w="4320" w:type="dxa"/>
          </w:tcPr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 xml:space="preserve">Webinar for all SDBPs to learn more about the guide and ask questions </w:t>
            </w:r>
          </w:p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NCDB staff time and resources</w:t>
            </w:r>
          </w:p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SDBP workgroup time</w:t>
            </w:r>
          </w:p>
        </w:tc>
        <w:tc>
          <w:tcPr>
            <w:tcW w:w="1575" w:type="dxa"/>
          </w:tcPr>
          <w:p w:rsidR="008A56E0" w:rsidRDefault="00A0611A">
            <w:r>
              <w:rPr>
                <w:rFonts w:ascii="PT Sans Caption" w:eastAsia="PT Sans Caption" w:hAnsi="PT Sans Caption" w:cs="PT Sans Caption"/>
              </w:rPr>
              <w:t>12</w:t>
            </w:r>
            <w:bookmarkStart w:id="1" w:name="_GoBack"/>
            <w:bookmarkEnd w:id="1"/>
            <w:r w:rsidR="0057110F">
              <w:rPr>
                <w:rFonts w:ascii="PT Sans Caption" w:eastAsia="PT Sans Caption" w:hAnsi="PT Sans Caption" w:cs="PT Sans Caption"/>
              </w:rPr>
              <w:t>/15</w:t>
            </w:r>
          </w:p>
        </w:tc>
        <w:tc>
          <w:tcPr>
            <w:tcW w:w="3090" w:type="dxa"/>
          </w:tcPr>
          <w:p w:rsidR="008A56E0" w:rsidRDefault="008A56E0">
            <w:pPr>
              <w:spacing w:line="276" w:lineRule="auto"/>
            </w:pPr>
          </w:p>
        </w:tc>
        <w:tc>
          <w:tcPr>
            <w:tcW w:w="4320" w:type="dxa"/>
          </w:tcPr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Develop web-based interface to replace preliminary document</w:t>
            </w:r>
          </w:p>
          <w:p w:rsidR="008A56E0" w:rsidRDefault="008A56E0"/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NCDB staff time</w:t>
            </w:r>
          </w:p>
        </w:tc>
        <w:tc>
          <w:tcPr>
            <w:tcW w:w="157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TBD</w:t>
            </w:r>
          </w:p>
        </w:tc>
        <w:tc>
          <w:tcPr>
            <w:tcW w:w="3090" w:type="dxa"/>
          </w:tcPr>
          <w:p w:rsidR="008A56E0" w:rsidRDefault="008A56E0">
            <w:pPr>
              <w:spacing w:line="276" w:lineRule="auto"/>
            </w:pPr>
          </w:p>
        </w:tc>
        <w:tc>
          <w:tcPr>
            <w:tcW w:w="4320" w:type="dxa"/>
          </w:tcPr>
          <w:p w:rsidR="008A56E0" w:rsidRDefault="008A56E0"/>
        </w:tc>
      </w:tr>
      <w:tr w:rsidR="008A56E0">
        <w:trPr>
          <w:trHeight w:val="220"/>
        </w:trPr>
        <w:tc>
          <w:tcPr>
            <w:tcW w:w="3060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Discuss possibility of creating a product describing “usable interventions” that could accompany the framework</w:t>
            </w:r>
          </w:p>
        </w:tc>
        <w:tc>
          <w:tcPr>
            <w:tcW w:w="208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 xml:space="preserve">NCDB staff time </w:t>
            </w:r>
          </w:p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SDBP workgroup time</w:t>
            </w:r>
          </w:p>
        </w:tc>
        <w:tc>
          <w:tcPr>
            <w:tcW w:w="1575" w:type="dxa"/>
          </w:tcPr>
          <w:p w:rsidR="008A56E0" w:rsidRDefault="0057110F">
            <w:r>
              <w:rPr>
                <w:rFonts w:ascii="PT Sans Caption" w:eastAsia="PT Sans Caption" w:hAnsi="PT Sans Caption" w:cs="PT Sans Caption"/>
              </w:rPr>
              <w:t>TBD</w:t>
            </w:r>
          </w:p>
        </w:tc>
        <w:tc>
          <w:tcPr>
            <w:tcW w:w="3090" w:type="dxa"/>
          </w:tcPr>
          <w:p w:rsidR="008A56E0" w:rsidRDefault="008A56E0">
            <w:pPr>
              <w:spacing w:line="276" w:lineRule="auto"/>
            </w:pPr>
          </w:p>
        </w:tc>
        <w:tc>
          <w:tcPr>
            <w:tcW w:w="4320" w:type="dxa"/>
          </w:tcPr>
          <w:p w:rsidR="008A56E0" w:rsidRDefault="008A56E0"/>
        </w:tc>
      </w:tr>
    </w:tbl>
    <w:p w:rsidR="008A56E0" w:rsidRDefault="008A56E0">
      <w:pPr>
        <w:spacing w:after="0"/>
      </w:pPr>
    </w:p>
    <w:p w:rsidR="008A56E0" w:rsidRDefault="0057110F">
      <w:r>
        <w:br w:type="page"/>
      </w:r>
    </w:p>
    <w:p w:rsidR="008A56E0" w:rsidRDefault="008A56E0"/>
    <w:p w:rsidR="008A56E0" w:rsidRDefault="008A56E0">
      <w:pPr>
        <w:spacing w:after="0"/>
      </w:pPr>
    </w:p>
    <w:tbl>
      <w:tblPr>
        <w:tblStyle w:val="a1"/>
        <w:tblW w:w="1413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0"/>
      </w:tblGrid>
      <w:tr w:rsidR="008A56E0">
        <w:tc>
          <w:tcPr>
            <w:tcW w:w="14130" w:type="dxa"/>
          </w:tcPr>
          <w:p w:rsidR="008A56E0" w:rsidRDefault="0057110F">
            <w:r>
              <w:t>Communication Plan: How will we continue to communicate and work together? (Structure, roles, technology)</w:t>
            </w:r>
          </w:p>
        </w:tc>
      </w:tr>
      <w:tr w:rsidR="008A56E0">
        <w:trPr>
          <w:trHeight w:val="540"/>
        </w:trPr>
        <w:tc>
          <w:tcPr>
            <w:tcW w:w="14130" w:type="dxa"/>
          </w:tcPr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Will discuss at first workgroup meeting.</w:t>
            </w:r>
          </w:p>
          <w:p w:rsidR="008A56E0" w:rsidRDefault="0057110F">
            <w:r>
              <w:rPr>
                <w:rFonts w:ascii="PT Sans Caption" w:eastAsia="PT Sans Caption" w:hAnsi="PT Sans Caption" w:cs="PT Sans Caption"/>
              </w:rPr>
              <w:t>Webinar as described above.</w:t>
            </w:r>
          </w:p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</w:tc>
      </w:tr>
    </w:tbl>
    <w:p w:rsidR="008A56E0" w:rsidRDefault="0057110F">
      <w:pPr>
        <w:spacing w:after="0"/>
      </w:pPr>
      <w:r>
        <w:tab/>
        <w:t xml:space="preserve"> </w:t>
      </w:r>
    </w:p>
    <w:tbl>
      <w:tblPr>
        <w:tblStyle w:val="a2"/>
        <w:tblW w:w="1413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0"/>
      </w:tblGrid>
      <w:tr w:rsidR="008A56E0">
        <w:tc>
          <w:tcPr>
            <w:tcW w:w="14130" w:type="dxa"/>
          </w:tcPr>
          <w:p w:rsidR="008A56E0" w:rsidRDefault="0057110F">
            <w:r>
              <w:t>Follow up information and activities:  What would you do to inform the network and enlist new collaborators?</w:t>
            </w:r>
          </w:p>
        </w:tc>
      </w:tr>
      <w:tr w:rsidR="008A56E0">
        <w:tc>
          <w:tcPr>
            <w:tcW w:w="14130" w:type="dxa"/>
          </w:tcPr>
          <w:p w:rsidR="008A56E0" w:rsidRDefault="008A56E0"/>
          <w:p w:rsidR="008A56E0" w:rsidRDefault="0057110F">
            <w:r>
              <w:rPr>
                <w:rFonts w:ascii="PT Sans Caption" w:eastAsia="PT Sans Caption" w:hAnsi="PT Sans Caption" w:cs="PT Sans Caption"/>
              </w:rPr>
              <w:t>Will discuss at first workgroup meeting.</w:t>
            </w:r>
          </w:p>
          <w:p w:rsidR="008A56E0" w:rsidRDefault="0057110F">
            <w:r>
              <w:rPr>
                <w:rFonts w:ascii="PT Sans Caption" w:eastAsia="PT Sans Caption" w:hAnsi="PT Sans Caption" w:cs="PT Sans Caption"/>
              </w:rPr>
              <w:t>Webinar as described above.</w:t>
            </w:r>
          </w:p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  <w:p w:rsidR="008A56E0" w:rsidRDefault="008A56E0"/>
        </w:tc>
      </w:tr>
    </w:tbl>
    <w:p w:rsidR="008A56E0" w:rsidRDefault="008A56E0">
      <w:pPr>
        <w:spacing w:after="0"/>
      </w:pPr>
    </w:p>
    <w:sectPr w:rsidR="008A56E0">
      <w:headerReference w:type="default" r:id="rId9"/>
      <w:footerReference w:type="default" r:id="rId10"/>
      <w:pgSz w:w="15840" w:h="12240"/>
      <w:pgMar w:top="126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CE" w:rsidRDefault="004B2DCE">
      <w:pPr>
        <w:spacing w:after="0" w:line="240" w:lineRule="auto"/>
      </w:pPr>
      <w:r>
        <w:separator/>
      </w:r>
    </w:p>
  </w:endnote>
  <w:endnote w:type="continuationSeparator" w:id="0">
    <w:p w:rsidR="004B2DCE" w:rsidRDefault="004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E0" w:rsidRDefault="0057110F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0611A">
      <w:rPr>
        <w:noProof/>
      </w:rPr>
      <w:t>3</w:t>
    </w:r>
    <w:r>
      <w:fldChar w:fldCharType="end"/>
    </w:r>
  </w:p>
  <w:p w:rsidR="008A56E0" w:rsidRDefault="008A56E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CE" w:rsidRDefault="004B2DCE">
      <w:pPr>
        <w:spacing w:after="0" w:line="240" w:lineRule="auto"/>
      </w:pPr>
      <w:r>
        <w:separator/>
      </w:r>
    </w:p>
  </w:footnote>
  <w:footnote w:type="continuationSeparator" w:id="0">
    <w:p w:rsidR="004B2DCE" w:rsidRDefault="004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E0" w:rsidRDefault="0057110F">
    <w:pPr>
      <w:tabs>
        <w:tab w:val="center" w:pos="4680"/>
        <w:tab w:val="right" w:pos="9360"/>
      </w:tabs>
      <w:spacing w:before="360" w:after="0" w:line="240" w:lineRule="auto"/>
    </w:pPr>
    <w:r>
      <w:rPr>
        <w:noProof/>
      </w:rPr>
      <w:drawing>
        <wp:inline distT="0" distB="0" distL="0" distR="0">
          <wp:extent cx="1323975" cy="512060"/>
          <wp:effectExtent l="0" t="0" r="0" b="0"/>
          <wp:docPr id="1" name="image01.png" descr="https://91372e5fba0d1fb26b72-13cee80c2bfb23b1a8fcedea15638c1f.ssl.cf1.rackcdn.com/materials/dbsummit2015logoweb_Apr_21_2015-14_25_4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s://91372e5fba0d1fb26b72-13cee80c2bfb23b1a8fcedea15638c1f.ssl.cf1.rackcdn.com/materials/dbsummit2015logoweb_Apr_21_2015-14_25_4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51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9C"/>
    <w:multiLevelType w:val="multilevel"/>
    <w:tmpl w:val="8B5E29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3D11FD"/>
    <w:multiLevelType w:val="multilevel"/>
    <w:tmpl w:val="9F2A7A9C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16558A"/>
    <w:multiLevelType w:val="multilevel"/>
    <w:tmpl w:val="BA92ECEC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ADA2417"/>
    <w:multiLevelType w:val="multilevel"/>
    <w:tmpl w:val="80C0C4B8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B9A4157"/>
    <w:multiLevelType w:val="multilevel"/>
    <w:tmpl w:val="B4D610F6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6D8015D"/>
    <w:multiLevelType w:val="multilevel"/>
    <w:tmpl w:val="D1A8A7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6E0"/>
    <w:rsid w:val="001242AA"/>
    <w:rsid w:val="004B2DCE"/>
    <w:rsid w:val="0057110F"/>
    <w:rsid w:val="008A56E0"/>
    <w:rsid w:val="00A0611A"/>
    <w:rsid w:val="00A91372"/>
    <w:rsid w:val="00B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oyp@wo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malloyp</dc:creator>
  <cp:lastModifiedBy>Windows User</cp:lastModifiedBy>
  <cp:revision>4</cp:revision>
  <dcterms:created xsi:type="dcterms:W3CDTF">2015-07-30T17:12:00Z</dcterms:created>
  <dcterms:modified xsi:type="dcterms:W3CDTF">2015-09-18T20:35:00Z</dcterms:modified>
</cp:coreProperties>
</file>